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C4953" w14:textId="1B7A2C2B" w:rsidR="002B6478" w:rsidRPr="000946A6" w:rsidRDefault="00636828" w:rsidP="000006F3">
      <w:pPr>
        <w:pStyle w:val="Titel"/>
      </w:pPr>
      <w:r w:rsidRPr="000946A6">
        <w:t>H</w:t>
      </w:r>
      <w:r w:rsidR="00F7032F" w:rsidRPr="000946A6">
        <w:t>øringssvar omkring benyttelse af Bispemarken, Stavtrup Matrikel 15</w:t>
      </w:r>
      <w:r w:rsidR="00F27C62" w:rsidRPr="005B5123">
        <w:t>m</w:t>
      </w:r>
    </w:p>
    <w:p w14:paraId="59573AF3" w14:textId="7A00D75C" w:rsidR="000006F3" w:rsidRDefault="000006F3" w:rsidP="000006F3">
      <w:pPr>
        <w:pStyle w:val="Undertitel"/>
        <w:rPr>
          <w:shd w:val="clear" w:color="auto" w:fill="FFFFFF"/>
        </w:rPr>
      </w:pPr>
      <w:r>
        <w:rPr>
          <w:shd w:val="clear" w:color="auto" w:fill="FFFFFF"/>
        </w:rPr>
        <w:t>DGK gør indsigelse mod at kommuneplanens bestemmelser omkring Matrike</w:t>
      </w:r>
      <w:r w:rsidR="00251768">
        <w:rPr>
          <w:shd w:val="clear" w:color="auto" w:fill="FFFFFF"/>
        </w:rPr>
        <w:t>l</w:t>
      </w:r>
      <w:r>
        <w:rPr>
          <w:shd w:val="clear" w:color="auto" w:fill="FFFFFF"/>
        </w:rPr>
        <w:t xml:space="preserve"> 15</w:t>
      </w:r>
      <w:r w:rsidR="003219C5">
        <w:rPr>
          <w:shd w:val="clear" w:color="auto" w:fill="FFFFFF"/>
        </w:rPr>
        <w:t>m</w:t>
      </w:r>
      <w:r>
        <w:rPr>
          <w:shd w:val="clear" w:color="auto" w:fill="FFFFFF"/>
        </w:rPr>
        <w:t xml:space="preserve"> i Stavtrup Stationsby ændres. Området bør fastholdes til rekreative formål, og ikke ændres til offentlige formål.</w:t>
      </w:r>
    </w:p>
    <w:p w14:paraId="6163569E" w14:textId="23577189" w:rsidR="00F7032F" w:rsidRPr="000946A6" w:rsidRDefault="00441CC4" w:rsidP="000006F3">
      <w:pPr>
        <w:pStyle w:val="Undertitel"/>
      </w:pPr>
      <w:r w:rsidRPr="000946A6">
        <w:t xml:space="preserve">Udarbejdet af bestyrelsen for </w:t>
      </w:r>
      <w:r w:rsidR="00F7032F" w:rsidRPr="000946A6">
        <w:t>Den Grønne Kile</w:t>
      </w:r>
      <w:r w:rsidR="006C2506">
        <w:t xml:space="preserve"> (DGK)</w:t>
      </w:r>
      <w:r w:rsidR="00F7032F" w:rsidRPr="000946A6">
        <w:t xml:space="preserve">, Stavtrup </w:t>
      </w:r>
    </w:p>
    <w:p w14:paraId="67327AF0" w14:textId="16A32B59" w:rsidR="00F7032F" w:rsidRDefault="00F7032F"/>
    <w:p w14:paraId="443D0F58" w14:textId="77777777" w:rsidR="000946A6" w:rsidRDefault="000946A6"/>
    <w:p w14:paraId="2CD50D7A" w14:textId="39EEA9A6" w:rsidR="00F7032F" w:rsidRDefault="00F7032F">
      <w:r>
        <w:t>Det er med stor bekymring</w:t>
      </w:r>
      <w:r w:rsidR="00636828">
        <w:t>,</w:t>
      </w:r>
      <w:r>
        <w:t xml:space="preserve"> vi konstatere</w:t>
      </w:r>
      <w:r w:rsidR="00636828">
        <w:t xml:space="preserve">r, </w:t>
      </w:r>
      <w:r>
        <w:t xml:space="preserve">at der planlægges et stort </w:t>
      </w:r>
      <w:r w:rsidR="00A658FB">
        <w:t>m</w:t>
      </w:r>
      <w:r>
        <w:t>ul</w:t>
      </w:r>
      <w:r w:rsidR="00966017" w:rsidRPr="005B5123">
        <w:t>ti</w:t>
      </w:r>
      <w:r w:rsidRPr="005B5123">
        <w:t>ha</w:t>
      </w:r>
      <w:r>
        <w:t>l</w:t>
      </w:r>
      <w:r w:rsidR="00636828">
        <w:t>-kompleks</w:t>
      </w:r>
      <w:r>
        <w:t xml:space="preserve"> på Bispemarken, Matrikel 15</w:t>
      </w:r>
      <w:r w:rsidR="00966017" w:rsidRPr="005B5123">
        <w:t>m</w:t>
      </w:r>
      <w:r w:rsidRPr="005B5123">
        <w:t xml:space="preserve"> </w:t>
      </w:r>
      <w:r>
        <w:t>i Stavtrup. Vi ønsker</w:t>
      </w:r>
      <w:r w:rsidR="00263CEB">
        <w:t>,</w:t>
      </w:r>
      <w:r>
        <w:t xml:space="preserve"> at kommunen og ikke mindst byrådet ser på området</w:t>
      </w:r>
      <w:r w:rsidR="00AD15DC">
        <w:t xml:space="preserve"> i en dynamisk helhed og</w:t>
      </w:r>
      <w:r>
        <w:t xml:space="preserve"> ikke</w:t>
      </w:r>
      <w:r w:rsidR="00523D78" w:rsidRPr="005B5123">
        <w:t>,</w:t>
      </w:r>
      <w:r w:rsidR="00AD15DC">
        <w:t xml:space="preserve"> som det behandles i forslaget, som et afgrænset</w:t>
      </w:r>
      <w:r>
        <w:t xml:space="preserve"> område/matrikel </w:t>
      </w:r>
      <w:r w:rsidR="00AD15DC">
        <w:t xml:space="preserve">uden større indvirkning på omgivelserne. Dette høringssvar fra foreningen </w:t>
      </w:r>
      <w:r w:rsidR="000946A6">
        <w:t>Den Grønne Kile</w:t>
      </w:r>
      <w:r w:rsidR="004814DF" w:rsidRPr="005B5123">
        <w:t xml:space="preserve"> Stavtrup</w:t>
      </w:r>
      <w:r w:rsidR="000946A6" w:rsidRPr="005B5123">
        <w:t xml:space="preserve"> </w:t>
      </w:r>
      <w:r w:rsidR="000946A6">
        <w:t>vil argumentere</w:t>
      </w:r>
      <w:r w:rsidR="00AD15DC">
        <w:t xml:space="preserve"> for, at </w:t>
      </w:r>
      <w:r>
        <w:t>det slet ikke giver mening at have et byggeri i den størrelse, som vil tiltrække så mange bruger</w:t>
      </w:r>
      <w:r w:rsidR="000946A6">
        <w:t>e</w:t>
      </w:r>
      <w:r>
        <w:t xml:space="preserve"> og dermed trafik og støj</w:t>
      </w:r>
      <w:r w:rsidR="000946A6">
        <w:t>, klo</w:t>
      </w:r>
      <w:r w:rsidR="00636828">
        <w:t xml:space="preserve">s op ad et velfungerende og bevaringsværdig grønt </w:t>
      </w:r>
      <w:r w:rsidR="00AD15DC">
        <w:t>lan</w:t>
      </w:r>
      <w:r w:rsidR="00AD15DC" w:rsidRPr="005B5123">
        <w:t>d</w:t>
      </w:r>
      <w:r w:rsidR="00523D78" w:rsidRPr="005B5123">
        <w:t>s</w:t>
      </w:r>
      <w:r w:rsidR="00636828" w:rsidRPr="005B5123">
        <w:t>b</w:t>
      </w:r>
      <w:r w:rsidR="00636828">
        <w:t>ymiljø.</w:t>
      </w:r>
    </w:p>
    <w:p w14:paraId="449C4D96" w14:textId="77777777" w:rsidR="00F7032F" w:rsidRDefault="00F7032F"/>
    <w:p w14:paraId="3B593FD8" w14:textId="5CE37A0A" w:rsidR="00F7032F" w:rsidRDefault="00F7032F" w:rsidP="00F7032F">
      <w:pPr>
        <w:rPr>
          <w:b/>
          <w:bCs/>
          <w:color w:val="000000" w:themeColor="text1"/>
        </w:rPr>
      </w:pPr>
      <w:r w:rsidRPr="005432A6">
        <w:rPr>
          <w:b/>
          <w:bCs/>
          <w:color w:val="000000" w:themeColor="text1"/>
        </w:rPr>
        <w:t>Et bevaringsværdigt grønt bymiljø</w:t>
      </w:r>
    </w:p>
    <w:p w14:paraId="6B48B41D" w14:textId="77777777" w:rsidR="00636828" w:rsidRDefault="00636828" w:rsidP="00F7032F"/>
    <w:p w14:paraId="2EF2914B" w14:textId="1BA52779" w:rsidR="00F7032F" w:rsidRDefault="00AD15DC" w:rsidP="00F7032F">
      <w:r w:rsidRPr="005B5123">
        <w:t>Matrikel 15m</w:t>
      </w:r>
      <w:r>
        <w:t xml:space="preserve">, også kaldet Bispemarken, er placeret op til </w:t>
      </w:r>
      <w:r w:rsidR="00BD4501">
        <w:t>Stavtrup Stationsby. Stationsbyen</w:t>
      </w:r>
      <w:r w:rsidR="00F7032F">
        <w:t xml:space="preserve"> er </w:t>
      </w:r>
      <w:r w:rsidR="00BD4501">
        <w:t xml:space="preserve">et af </w:t>
      </w:r>
      <w:r w:rsidR="00F7032F">
        <w:t xml:space="preserve">de ældste </w:t>
      </w:r>
      <w:r w:rsidR="000946A6">
        <w:t>landsbymiljøer</w:t>
      </w:r>
      <w:r w:rsidR="00F7032F">
        <w:t xml:space="preserve"> </w:t>
      </w:r>
      <w:r w:rsidR="001C3EB2">
        <w:t xml:space="preserve">i </w:t>
      </w:r>
      <w:r w:rsidR="00367099">
        <w:t>Aarhus</w:t>
      </w:r>
      <w:r w:rsidR="001C3EB2">
        <w:t xml:space="preserve">. Stavtrup er </w:t>
      </w:r>
      <w:r w:rsidR="00F7032F">
        <w:t>en meget grøn by</w:t>
      </w:r>
      <w:r w:rsidR="00BD4501">
        <w:t xml:space="preserve">, </w:t>
      </w:r>
      <w:r w:rsidR="001C3EB2">
        <w:t>og</w:t>
      </w:r>
      <w:r w:rsidR="00F7032F">
        <w:t xml:space="preserve"> karakteriseret ved en grøn kile ned gennem byen</w:t>
      </w:r>
      <w:r w:rsidR="00BD4501">
        <w:t>.</w:t>
      </w:r>
      <w:r w:rsidR="00636828">
        <w:t xml:space="preserve"> </w:t>
      </w:r>
      <w:r w:rsidR="00F7032F">
        <w:t>Stavtrup</w:t>
      </w:r>
      <w:r w:rsidR="000946A6">
        <w:t xml:space="preserve"> Stationsby fuldender denne kil</w:t>
      </w:r>
      <w:r w:rsidR="00F7032F">
        <w:t xml:space="preserve">e ved at være </w:t>
      </w:r>
      <w:r w:rsidR="00546B95" w:rsidRPr="00367099">
        <w:t xml:space="preserve">i </w:t>
      </w:r>
      <w:r w:rsidR="00F7032F">
        <w:t>direkte forbindelse til B</w:t>
      </w:r>
      <w:r w:rsidR="00F7032F" w:rsidRPr="005B5123">
        <w:t>r</w:t>
      </w:r>
      <w:r w:rsidR="00546B95" w:rsidRPr="005B5123">
        <w:t>a</w:t>
      </w:r>
      <w:r w:rsidR="00F7032F" w:rsidRPr="005B5123">
        <w:t>b</w:t>
      </w:r>
      <w:r w:rsidR="00F7032F">
        <w:t xml:space="preserve">randstien og Brabrand Sø. Stavtrupsiden af Brabrand Sø er </w:t>
      </w:r>
      <w:r w:rsidR="000946A6">
        <w:t xml:space="preserve">et </w:t>
      </w:r>
      <w:r w:rsidR="00F7032F">
        <w:t xml:space="preserve">Natura 2000 område og derfor i meget lille omfang tilpasset menneskelig aktivitet. Her kan man se dyr gå og græsse og </w:t>
      </w:r>
      <w:r w:rsidR="001C3EB2">
        <w:t>man kan observere</w:t>
      </w:r>
      <w:r w:rsidR="00F7032F">
        <w:t xml:space="preserve"> det fantastiske vilde fugleliv</w:t>
      </w:r>
      <w:r w:rsidR="00517FC2">
        <w:t xml:space="preserve">. Det </w:t>
      </w:r>
      <w:r w:rsidR="00D81A40" w:rsidRPr="005B5123">
        <w:t xml:space="preserve">er </w:t>
      </w:r>
      <w:r w:rsidR="00517FC2">
        <w:t>en naturperle, som mange å</w:t>
      </w:r>
      <w:r w:rsidR="00F7032F">
        <w:t>rhusianere hver dag benytt</w:t>
      </w:r>
      <w:r w:rsidR="00F7032F" w:rsidRPr="005B5123">
        <w:t>e</w:t>
      </w:r>
      <w:r w:rsidR="00D81A40" w:rsidRPr="005B5123">
        <w:t>r</w:t>
      </w:r>
      <w:r w:rsidR="00D81A40">
        <w:t xml:space="preserve"> </w:t>
      </w:r>
      <w:r w:rsidR="00F7032F">
        <w:t>og nyder. Det gør beboerne i Stavtrup i høj grad</w:t>
      </w:r>
      <w:r w:rsidR="00251768">
        <w:t xml:space="preserve"> også</w:t>
      </w:r>
      <w:r w:rsidR="00F7032F">
        <w:t xml:space="preserve">. </w:t>
      </w:r>
      <w:r w:rsidR="00BD4501">
        <w:t xml:space="preserve">Bispemarken </w:t>
      </w:r>
      <w:r w:rsidR="006C2506">
        <w:t>er</w:t>
      </w:r>
      <w:r w:rsidR="00BD4501">
        <w:t xml:space="preserve"> </w:t>
      </w:r>
      <w:r w:rsidR="006C2506">
        <w:t xml:space="preserve">i dag </w:t>
      </w:r>
      <w:r w:rsidR="00BD4501">
        <w:t xml:space="preserve">en dyrket landbrugsmark og </w:t>
      </w:r>
      <w:r w:rsidR="006C2506">
        <w:t xml:space="preserve">er del af </w:t>
      </w:r>
      <w:r w:rsidR="00BD4501">
        <w:t xml:space="preserve">den grønne </w:t>
      </w:r>
      <w:r w:rsidR="00367099">
        <w:t>korridor</w:t>
      </w:r>
      <w:r w:rsidR="00BD4501">
        <w:t xml:space="preserve"> til Brabrandstien</w:t>
      </w:r>
      <w:r w:rsidR="006C2506">
        <w:t>, men korridoren på marken kan udvikles på</w:t>
      </w:r>
      <w:r w:rsidR="00BD4501">
        <w:t xml:space="preserve"> mange </w:t>
      </w:r>
      <w:r w:rsidR="006C2506">
        <w:t xml:space="preserve">forskellige </w:t>
      </w:r>
      <w:r w:rsidR="00BD4501">
        <w:t>bæredygtige måder.</w:t>
      </w:r>
    </w:p>
    <w:p w14:paraId="14C5A62E" w14:textId="77777777" w:rsidR="00BD4501" w:rsidRDefault="00BD4501" w:rsidP="00F7032F"/>
    <w:p w14:paraId="2ABCC1C4" w14:textId="3A8EBE73" w:rsidR="00F7032F" w:rsidRDefault="00F7032F" w:rsidP="00F7032F">
      <w:pPr>
        <w:rPr>
          <w:color w:val="000000" w:themeColor="text1"/>
        </w:rPr>
      </w:pPr>
      <w:r w:rsidRPr="005432A6">
        <w:rPr>
          <w:color w:val="000000" w:themeColor="text1"/>
        </w:rPr>
        <w:t xml:space="preserve">Det delvist fredede landsbyområde Stavtrup Stationsby, som støder direkte op til marken på Bispevej er i </w:t>
      </w:r>
      <w:r w:rsidR="00517FC2">
        <w:rPr>
          <w:b/>
          <w:bCs/>
          <w:color w:val="000000" w:themeColor="text1"/>
        </w:rPr>
        <w:t>Aa</w:t>
      </w:r>
      <w:r w:rsidR="00BD4501" w:rsidRPr="00BD4501">
        <w:rPr>
          <w:b/>
          <w:bCs/>
          <w:color w:val="000000" w:themeColor="text1"/>
        </w:rPr>
        <w:t>rhus Kommunes</w:t>
      </w:r>
      <w:r w:rsidR="00BD4501">
        <w:rPr>
          <w:color w:val="000000" w:themeColor="text1"/>
        </w:rPr>
        <w:t xml:space="preserve"> </w:t>
      </w:r>
      <w:r w:rsidRPr="00BD4501">
        <w:rPr>
          <w:b/>
          <w:bCs/>
          <w:color w:val="000000" w:themeColor="text1"/>
        </w:rPr>
        <w:t>lokalplan 534</w:t>
      </w:r>
      <w:r w:rsidRPr="005432A6">
        <w:rPr>
          <w:color w:val="000000" w:themeColor="text1"/>
        </w:rPr>
        <w:t xml:space="preserve"> beskrevet som et bevaringsværdigt område</w:t>
      </w:r>
      <w:r w:rsidR="00BD4501">
        <w:rPr>
          <w:color w:val="000000" w:themeColor="text1"/>
        </w:rPr>
        <w:t>. Om området står der:</w:t>
      </w:r>
    </w:p>
    <w:p w14:paraId="564653B8" w14:textId="77777777" w:rsidR="00081D11" w:rsidRDefault="00081D11" w:rsidP="00F7032F">
      <w:pPr>
        <w:rPr>
          <w:color w:val="000000" w:themeColor="text1"/>
        </w:rPr>
      </w:pPr>
    </w:p>
    <w:p w14:paraId="1C842576" w14:textId="648CE5B2" w:rsidR="00BE6211" w:rsidRDefault="00BE6211" w:rsidP="00F7032F">
      <w:pPr>
        <w:rPr>
          <w:color w:val="000000" w:themeColor="text1"/>
        </w:rPr>
      </w:pPr>
      <w:r>
        <w:rPr>
          <w:color w:val="000000" w:themeColor="text1"/>
        </w:rPr>
        <w:t>”Byrådet har bestemt, at der skal udarbejdes lokalplaner for en række af kommunens landsbyer og for byområder, der i kommuneplanen er karakteriseret som bevaringsværdige.</w:t>
      </w:r>
    </w:p>
    <w:p w14:paraId="0C54CE23" w14:textId="6E93627E" w:rsidR="00BE6211" w:rsidRDefault="00BE6211" w:rsidP="00F7032F">
      <w:pPr>
        <w:rPr>
          <w:color w:val="000000" w:themeColor="text1"/>
        </w:rPr>
      </w:pPr>
      <w:r>
        <w:rPr>
          <w:color w:val="000000" w:themeColor="text1"/>
        </w:rPr>
        <w:t>Stavtrup Stationsby og kvarteret omkring Mondrupsvej hører til sidstnævnte kategori og det er hensigten med lokalplanen, at bevare den eksisterende stationsby- og landsbykarakter.”</w:t>
      </w:r>
    </w:p>
    <w:p w14:paraId="754344FC" w14:textId="77777777" w:rsidR="00BD4501" w:rsidRDefault="00BD4501" w:rsidP="00BD4501">
      <w:pPr>
        <w:rPr>
          <w:color w:val="000000" w:themeColor="text1"/>
        </w:rPr>
      </w:pPr>
    </w:p>
    <w:p w14:paraId="0662B0EA" w14:textId="77777777" w:rsidR="00873C65" w:rsidRDefault="00873C65" w:rsidP="00BD4501">
      <w:pPr>
        <w:rPr>
          <w:color w:val="000000" w:themeColor="text1"/>
        </w:rPr>
      </w:pPr>
    </w:p>
    <w:p w14:paraId="40B624F5" w14:textId="77777777" w:rsidR="00873C65" w:rsidRDefault="00873C65" w:rsidP="00BD4501">
      <w:pPr>
        <w:rPr>
          <w:color w:val="000000" w:themeColor="text1"/>
        </w:rPr>
      </w:pPr>
    </w:p>
    <w:p w14:paraId="7D8B3083" w14:textId="77777777" w:rsidR="00873C65" w:rsidRDefault="00873C65" w:rsidP="00BD4501">
      <w:pPr>
        <w:rPr>
          <w:color w:val="000000" w:themeColor="text1"/>
        </w:rPr>
      </w:pPr>
    </w:p>
    <w:p w14:paraId="730EC5A1" w14:textId="77777777" w:rsidR="00873C65" w:rsidRDefault="00873C65" w:rsidP="00BD4501">
      <w:pPr>
        <w:rPr>
          <w:color w:val="000000" w:themeColor="text1"/>
        </w:rPr>
      </w:pPr>
    </w:p>
    <w:p w14:paraId="479B2A38" w14:textId="5FD11490" w:rsidR="00F7032F" w:rsidRPr="00636828" w:rsidRDefault="00F7032F" w:rsidP="00BD4501">
      <w:r w:rsidRPr="00B9116F">
        <w:rPr>
          <w:color w:val="000000" w:themeColor="text1"/>
        </w:rPr>
        <w:lastRenderedPageBreak/>
        <w:t xml:space="preserve">Tilsvarende </w:t>
      </w:r>
      <w:r w:rsidR="00BD4501">
        <w:rPr>
          <w:color w:val="000000" w:themeColor="text1"/>
        </w:rPr>
        <w:t xml:space="preserve">står der </w:t>
      </w:r>
      <w:r w:rsidRPr="00B9116F">
        <w:rPr>
          <w:color w:val="000000" w:themeColor="text1"/>
        </w:rPr>
        <w:t>omkring formålet med lokalplanen:</w:t>
      </w:r>
    </w:p>
    <w:p w14:paraId="0E709158" w14:textId="77777777" w:rsidR="00081D11" w:rsidRDefault="00081D11" w:rsidP="00F7032F"/>
    <w:p w14:paraId="377EC99B" w14:textId="63069435" w:rsidR="00F7032F" w:rsidRDefault="00BE6211" w:rsidP="00C648FE">
      <w:pPr>
        <w:spacing w:after="120"/>
      </w:pPr>
      <w:r>
        <w:t>”Lokalplanen har som hovedformål at sikre:</w:t>
      </w:r>
    </w:p>
    <w:p w14:paraId="2C24474D" w14:textId="7718001E" w:rsidR="00BE6211" w:rsidRDefault="00BE6211" w:rsidP="00C648FE">
      <w:pPr>
        <w:spacing w:after="120"/>
        <w:ind w:left="851" w:hanging="851"/>
      </w:pPr>
      <w:r>
        <w:t>at</w:t>
      </w:r>
      <w:r>
        <w:tab/>
        <w:t xml:space="preserve">landsbyområdets anvendelse fastlægges til boligformål samt til erhvervs- og offentlige formål, som naturligt kan indpasses i landsbymiljøet </w:t>
      </w:r>
      <w:r w:rsidRPr="00F24B95">
        <w:t>uden gener for omgivelserne.</w:t>
      </w:r>
    </w:p>
    <w:p w14:paraId="6EC9677F" w14:textId="016F6721" w:rsidR="00BE6211" w:rsidRDefault="00F24B95" w:rsidP="00C648FE">
      <w:pPr>
        <w:spacing w:after="120"/>
        <w:ind w:left="851" w:hanging="851"/>
      </w:pPr>
      <w:r>
        <w:t>at</w:t>
      </w:r>
      <w:r>
        <w:tab/>
        <w:t>bevare de karakteristiske træk i landsby-/stationsbykarakteren, herunder vej- og stiforløb, bebyggelse af særlig arkitektonisk og kulturhistorisk værdi samt beplantning.</w:t>
      </w:r>
    </w:p>
    <w:p w14:paraId="29D40A9F" w14:textId="16CE4205" w:rsidR="00F24B95" w:rsidRPr="00BE6211" w:rsidRDefault="00F24B95" w:rsidP="00C648FE">
      <w:pPr>
        <w:spacing w:after="120"/>
        <w:ind w:left="851" w:hanging="851"/>
      </w:pPr>
      <w:r>
        <w:t>at</w:t>
      </w:r>
      <w:r>
        <w:tab/>
        <w:t>videreføre landsbyens/stationsbyens byggetradition med hensyn til bygningers placering og udformning i nybyggeri og ved ombygning og istandsættelse af eksisterende bygninger.</w:t>
      </w:r>
    </w:p>
    <w:p w14:paraId="5A0EA8B1" w14:textId="77777777" w:rsidR="00BD4501" w:rsidRDefault="00BD4501" w:rsidP="00F7032F"/>
    <w:p w14:paraId="16091C99" w14:textId="54C62822" w:rsidR="00F7032F" w:rsidRDefault="003B74B7" w:rsidP="00F7032F">
      <w:r>
        <w:t xml:space="preserve">I </w:t>
      </w:r>
      <w:r w:rsidR="00F7032F" w:rsidRPr="0097252A">
        <w:t xml:space="preserve">§ 7 </w:t>
      </w:r>
      <w:r>
        <w:t xml:space="preserve">står desuden at </w:t>
      </w:r>
      <w:r w:rsidR="00F7032F" w:rsidRPr="0097252A">
        <w:t>"Nye bygningers arkitektoniske udformning og placering skal medvirke til at opretholde og videref</w:t>
      </w:r>
      <w:r w:rsidR="00F7032F">
        <w:t>ø</w:t>
      </w:r>
      <w:r w:rsidR="00F7032F" w:rsidRPr="0097252A">
        <w:t>re karakteren af det eksisterende milj</w:t>
      </w:r>
      <w:r w:rsidR="00F7032F">
        <w:t>ø</w:t>
      </w:r>
      <w:r w:rsidR="00F7032F" w:rsidRPr="0097252A">
        <w:t xml:space="preserve"> og byggetradition, f.eks. med hensyn til bygningers placering i forhold til vej og skel, længde, bredde, facadeh</w:t>
      </w:r>
      <w:r w:rsidR="00F7032F">
        <w:t>ø</w:t>
      </w:r>
      <w:r w:rsidR="00F7032F" w:rsidRPr="0097252A">
        <w:t>jde, taghældning, udhæng, byggematerialer, d</w:t>
      </w:r>
      <w:r w:rsidR="00F7032F">
        <w:t>ø</w:t>
      </w:r>
      <w:r w:rsidR="00F7032F" w:rsidRPr="0097252A">
        <w:t>r</w:t>
      </w:r>
      <w:r w:rsidR="00F7032F">
        <w:t>e</w:t>
      </w:r>
      <w:r w:rsidR="00F7032F" w:rsidRPr="0097252A">
        <w:t>, vinduer, skorstene m.v</w:t>
      </w:r>
      <w:r w:rsidR="00A658FB">
        <w:t>.</w:t>
      </w:r>
      <w:r w:rsidR="00F7032F" w:rsidRPr="0097252A">
        <w:t>"</w:t>
      </w:r>
    </w:p>
    <w:p w14:paraId="769AD286" w14:textId="508DB90E" w:rsidR="00F7032F" w:rsidRPr="0097252A" w:rsidRDefault="00F7032F" w:rsidP="00F7032F">
      <w:pPr>
        <w:rPr>
          <w:rFonts w:ascii="Calibri" w:eastAsia="Times New Roman" w:hAnsi="Calibri" w:cs="Calibri"/>
          <w:color w:val="000000"/>
          <w:lang w:eastAsia="da-DK"/>
        </w:rPr>
      </w:pPr>
      <w:r>
        <w:rPr>
          <w:rFonts w:ascii="Calibri" w:eastAsia="Times New Roman" w:hAnsi="Calibri" w:cs="Calibri"/>
          <w:color w:val="000000"/>
          <w:lang w:eastAsia="da-DK"/>
        </w:rPr>
        <w:t xml:space="preserve">Stavtrup Stationsby er kendetegnet ved mange gamle træer og to fredsskove. </w:t>
      </w:r>
      <w:r w:rsidR="003B74B7">
        <w:rPr>
          <w:rFonts w:ascii="Calibri" w:eastAsia="Times New Roman" w:hAnsi="Calibri" w:cs="Calibri"/>
          <w:color w:val="000000"/>
          <w:lang w:eastAsia="da-DK"/>
        </w:rPr>
        <w:t>Det opvoksede læhegn</w:t>
      </w:r>
      <w:r w:rsidRPr="0097252A">
        <w:rPr>
          <w:rFonts w:ascii="Calibri" w:eastAsia="Times New Roman" w:hAnsi="Calibri" w:cs="Calibri"/>
          <w:color w:val="000000"/>
          <w:lang w:eastAsia="da-DK"/>
        </w:rPr>
        <w:t xml:space="preserve"> langs Bispevej </w:t>
      </w:r>
      <w:r>
        <w:rPr>
          <w:rFonts w:ascii="Calibri" w:eastAsia="Times New Roman" w:hAnsi="Calibri" w:cs="Calibri"/>
          <w:color w:val="000000"/>
          <w:lang w:eastAsia="da-DK"/>
        </w:rPr>
        <w:t xml:space="preserve">og ind til fodboldbanerne er med til at </w:t>
      </w:r>
      <w:r w:rsidRPr="0097252A">
        <w:rPr>
          <w:rFonts w:ascii="Calibri" w:eastAsia="Times New Roman" w:hAnsi="Calibri" w:cs="Calibri"/>
          <w:color w:val="000000"/>
          <w:lang w:eastAsia="da-DK"/>
        </w:rPr>
        <w:t>forme</w:t>
      </w:r>
      <w:r>
        <w:rPr>
          <w:rFonts w:ascii="Calibri" w:eastAsia="Times New Roman" w:hAnsi="Calibri" w:cs="Calibri"/>
          <w:color w:val="000000"/>
          <w:lang w:eastAsia="da-DK"/>
        </w:rPr>
        <w:t xml:space="preserve"> denne</w:t>
      </w:r>
      <w:r w:rsidRPr="0097252A">
        <w:rPr>
          <w:rFonts w:ascii="Calibri" w:eastAsia="Times New Roman" w:hAnsi="Calibri" w:cs="Calibri"/>
          <w:color w:val="000000"/>
          <w:lang w:eastAsia="da-DK"/>
        </w:rPr>
        <w:t xml:space="preserve"> sammenhængende forbindelse fra Stavtrupskoven </w:t>
      </w:r>
      <w:r>
        <w:rPr>
          <w:rFonts w:ascii="Calibri" w:eastAsia="Times New Roman" w:hAnsi="Calibri" w:cs="Calibri"/>
          <w:color w:val="000000"/>
          <w:lang w:eastAsia="da-DK"/>
        </w:rPr>
        <w:t xml:space="preserve">ved </w:t>
      </w:r>
      <w:r w:rsidRPr="0097252A">
        <w:rPr>
          <w:rFonts w:ascii="Calibri" w:eastAsia="Times New Roman" w:hAnsi="Calibri" w:cs="Calibri"/>
          <w:color w:val="000000"/>
          <w:lang w:eastAsia="da-DK"/>
        </w:rPr>
        <w:t xml:space="preserve">Brabrandstien til den grønne kile langs Bispe- og Klokkeskovvej. I lokalplan 534 § 7 </w:t>
      </w:r>
      <w:r w:rsidR="003B74B7">
        <w:rPr>
          <w:rFonts w:ascii="Calibri" w:eastAsia="Times New Roman" w:hAnsi="Calibri" w:cs="Calibri"/>
          <w:color w:val="000000"/>
          <w:lang w:eastAsia="da-DK"/>
        </w:rPr>
        <w:t>fastslås ligeledes</w:t>
      </w:r>
      <w:r>
        <w:rPr>
          <w:rFonts w:ascii="Calibri" w:eastAsia="Times New Roman" w:hAnsi="Calibri" w:cs="Calibri"/>
          <w:color w:val="000000"/>
          <w:lang w:eastAsia="da-DK"/>
        </w:rPr>
        <w:t>,</w:t>
      </w:r>
      <w:r w:rsidRPr="0097252A">
        <w:rPr>
          <w:rFonts w:ascii="Calibri" w:eastAsia="Times New Roman" w:hAnsi="Calibri" w:cs="Calibri"/>
          <w:color w:val="000000"/>
          <w:lang w:eastAsia="da-DK"/>
        </w:rPr>
        <w:t xml:space="preserve"> at </w:t>
      </w:r>
      <w:r>
        <w:rPr>
          <w:rFonts w:ascii="Calibri" w:eastAsia="Times New Roman" w:hAnsi="Calibri" w:cs="Calibri"/>
          <w:color w:val="000000"/>
          <w:lang w:eastAsia="da-DK"/>
        </w:rPr>
        <w:t xml:space="preserve">områdets </w:t>
      </w:r>
      <w:r w:rsidRPr="0097252A">
        <w:rPr>
          <w:rFonts w:ascii="Calibri" w:eastAsia="Times New Roman" w:hAnsi="Calibri" w:cs="Calibri"/>
          <w:color w:val="000000"/>
          <w:lang w:eastAsia="da-DK"/>
        </w:rPr>
        <w:t xml:space="preserve">"Karakteristiske veje, stier, træer og levende hegn m.v. skal bevares." </w:t>
      </w:r>
    </w:p>
    <w:p w14:paraId="02B04D31" w14:textId="77777777" w:rsidR="00F24B95" w:rsidRDefault="00F24B95"/>
    <w:p w14:paraId="0CC2A6DD" w14:textId="5C03390B" w:rsidR="00F7032F" w:rsidRDefault="00F7032F">
      <w:r>
        <w:t xml:space="preserve"> </w:t>
      </w:r>
    </w:p>
    <w:p w14:paraId="5D264918" w14:textId="5A857168" w:rsidR="00721A7A" w:rsidRDefault="008335EB" w:rsidP="00721A7A">
      <w:pPr>
        <w:rPr>
          <w:b/>
          <w:bCs/>
          <w:color w:val="000000" w:themeColor="text1"/>
        </w:rPr>
      </w:pPr>
      <w:r>
        <w:rPr>
          <w:b/>
          <w:bCs/>
          <w:color w:val="000000" w:themeColor="text1"/>
        </w:rPr>
        <w:t>P-plads-problematikken og indvirkningen på området</w:t>
      </w:r>
    </w:p>
    <w:p w14:paraId="6C3D18BD" w14:textId="77777777" w:rsidR="00DC2D48" w:rsidRPr="00804C64" w:rsidRDefault="00DC2D48" w:rsidP="00721A7A">
      <w:pPr>
        <w:rPr>
          <w:b/>
          <w:bCs/>
          <w:color w:val="000000" w:themeColor="text1"/>
        </w:rPr>
      </w:pPr>
    </w:p>
    <w:p w14:paraId="0CDAE981" w14:textId="773A0A36" w:rsidR="003B74B7" w:rsidRDefault="00721A7A" w:rsidP="00721A7A">
      <w:r>
        <w:t>Foreningen Den Grønne Kile</w:t>
      </w:r>
      <w:r w:rsidR="008335EB">
        <w:t>,</w:t>
      </w:r>
      <w:r>
        <w:t xml:space="preserve"> som repræsenterer medlemmer fra hele Stavtrup</w:t>
      </w:r>
      <w:r w:rsidR="008335EB">
        <w:t>,</w:t>
      </w:r>
      <w:r>
        <w:t xml:space="preserve"> mener ikke, at en kæmpe bygning på op til 6000 m2 på Bispemarken er forenelig med områdets særlige bevaringsværdige karakter. Vi mener, </w:t>
      </w:r>
      <w:r w:rsidR="00251768">
        <w:t xml:space="preserve">at </w:t>
      </w:r>
      <w:r>
        <w:t xml:space="preserve">det at give kommunal tilladelse til en bygning på den størrelse (knap en </w:t>
      </w:r>
      <w:r w:rsidR="00367099">
        <w:t>11</w:t>
      </w:r>
      <w:r w:rsidR="00D17E3F">
        <w:t>-</w:t>
      </w:r>
      <w:r w:rsidR="00367099">
        <w:t>mands</w:t>
      </w:r>
      <w:r>
        <w:t xml:space="preserve"> fodboldbane) vil ødelægge miljøet i </w:t>
      </w:r>
      <w:r w:rsidR="00C108F0" w:rsidRPr="005B5123">
        <w:t>S</w:t>
      </w:r>
      <w:r w:rsidRPr="005B5123">
        <w:t>t</w:t>
      </w:r>
      <w:r>
        <w:t xml:space="preserve">ationsbyen. Vi </w:t>
      </w:r>
      <w:r w:rsidR="00710571">
        <w:t>frygter</w:t>
      </w:r>
      <w:r>
        <w:t xml:space="preserve">, at en kommunal tilladelse vil omdanne et roligt og landsbyspræget område til et område, hvor en </w:t>
      </w:r>
      <w:r w:rsidR="00F24B95">
        <w:t>alt for stor bygning bliver presset</w:t>
      </w:r>
      <w:r>
        <w:t xml:space="preserve"> ned på en mark</w:t>
      </w:r>
      <w:r w:rsidR="003B74B7">
        <w:t xml:space="preserve">. </w:t>
      </w:r>
    </w:p>
    <w:p w14:paraId="544AAC7C" w14:textId="113C5D14" w:rsidR="00595796" w:rsidRDefault="003B74B7" w:rsidP="00721A7A">
      <w:r>
        <w:t xml:space="preserve">I de </w:t>
      </w:r>
      <w:r w:rsidR="00721A7A">
        <w:t xml:space="preserve">nuværende </w:t>
      </w:r>
      <w:r>
        <w:t>hal</w:t>
      </w:r>
      <w:r w:rsidR="00721A7A">
        <w:t>planer</w:t>
      </w:r>
      <w:r>
        <w:t xml:space="preserve"> har bygherre </w:t>
      </w:r>
      <w:r w:rsidR="008335EB">
        <w:t xml:space="preserve">ikke </w:t>
      </w:r>
      <w:r>
        <w:t xml:space="preserve">anvist </w:t>
      </w:r>
      <w:r w:rsidR="00721A7A">
        <w:t xml:space="preserve">et antal p-pladser, </w:t>
      </w:r>
      <w:r>
        <w:t>som er i overensstemmelse med kommunens egne retningslinjer for Anlæg af P-pladser</w:t>
      </w:r>
      <w:r w:rsidR="002F1329">
        <w:t xml:space="preserve">. </w:t>
      </w:r>
      <w:r w:rsidR="002F1329" w:rsidRPr="00AE31E6">
        <w:rPr>
          <w:i/>
          <w:iCs/>
        </w:rPr>
        <w:t>Se bilag 1, eller benyt linket:</w:t>
      </w:r>
      <w:r w:rsidRPr="00AE31E6">
        <w:rPr>
          <w:i/>
          <w:iCs/>
        </w:rPr>
        <w:t xml:space="preserve"> </w:t>
      </w:r>
      <w:hyperlink r:id="rId9" w:history="1">
        <w:r w:rsidR="00320D76">
          <w:rPr>
            <w:rStyle w:val="Hyperlink"/>
            <w:i/>
            <w:iCs/>
          </w:rPr>
          <w:t xml:space="preserve">Retningslinjer for </w:t>
        </w:r>
        <w:r w:rsidR="00E45D82">
          <w:rPr>
            <w:rStyle w:val="Hyperlink"/>
            <w:i/>
            <w:iCs/>
          </w:rPr>
          <w:t>anlæg</w:t>
        </w:r>
        <w:r w:rsidR="00320D76">
          <w:rPr>
            <w:rStyle w:val="Hyperlink"/>
            <w:i/>
            <w:iCs/>
          </w:rPr>
          <w:t xml:space="preserve"> af parkeringsareal</w:t>
        </w:r>
      </w:hyperlink>
      <w:r>
        <w:t xml:space="preserve"> </w:t>
      </w:r>
    </w:p>
    <w:p w14:paraId="44A76B55" w14:textId="77777777" w:rsidR="00595796" w:rsidRDefault="00595796" w:rsidP="00721A7A"/>
    <w:p w14:paraId="11ED7DBD" w14:textId="5006BFED" w:rsidR="008335EB" w:rsidRDefault="008335EB" w:rsidP="00721A7A">
      <w:r>
        <w:t>Derimod henvises der til</w:t>
      </w:r>
      <w:r w:rsidR="001C3EB2">
        <w:t>,</w:t>
      </w:r>
      <w:r>
        <w:t xml:space="preserve"> at det er kommunens ansvar! </w:t>
      </w:r>
      <w:r w:rsidR="00D17E3F">
        <w:t>Det mangle</w:t>
      </w:r>
      <w:r w:rsidR="00A658FB">
        <w:t>r</w:t>
      </w:r>
      <w:r w:rsidR="00D17E3F">
        <w:t xml:space="preserve"> der afklaring på.</w:t>
      </w:r>
    </w:p>
    <w:p w14:paraId="1FDD16CD" w14:textId="77777777" w:rsidR="0016186C" w:rsidRDefault="00F24B95" w:rsidP="00721A7A">
      <w:r>
        <w:t>Et l</w:t>
      </w:r>
      <w:r w:rsidR="00721A7A">
        <w:t>igne</w:t>
      </w:r>
      <w:r>
        <w:t>n</w:t>
      </w:r>
      <w:r w:rsidR="00721A7A">
        <w:t>de byggeri</w:t>
      </w:r>
      <w:r>
        <w:t>, nemlig Lyseng-</w:t>
      </w:r>
      <w:r w:rsidR="00721A7A">
        <w:t>hallerne</w:t>
      </w:r>
      <w:r>
        <w:t>,</w:t>
      </w:r>
      <w:r w:rsidR="00721A7A">
        <w:t xml:space="preserve"> vil, når halområde</w:t>
      </w:r>
      <w:r w:rsidR="00081D11">
        <w:t>t er bygget</w:t>
      </w:r>
      <w:r w:rsidR="00721A7A">
        <w:t xml:space="preserve"> færdig</w:t>
      </w:r>
      <w:r w:rsidR="00081D11">
        <w:t>,</w:t>
      </w:r>
      <w:r w:rsidR="00721A7A">
        <w:t xml:space="preserve"> disponere over </w:t>
      </w:r>
      <w:r w:rsidR="008D519E">
        <w:t>15</w:t>
      </w:r>
      <w:r w:rsidR="00721A7A">
        <w:t>0 p-pladser + 4 busholdepladser</w:t>
      </w:r>
      <w:r w:rsidR="00721A7A" w:rsidRPr="00AE31E6">
        <w:rPr>
          <w:i/>
          <w:iCs/>
        </w:rPr>
        <w:t xml:space="preserve"> </w:t>
      </w:r>
      <w:r w:rsidR="00AE31E6">
        <w:rPr>
          <w:i/>
          <w:iCs/>
        </w:rPr>
        <w:t>S</w:t>
      </w:r>
      <w:r w:rsidR="00721A7A" w:rsidRPr="00AE31E6">
        <w:rPr>
          <w:i/>
          <w:iCs/>
        </w:rPr>
        <w:t>e</w:t>
      </w:r>
      <w:r w:rsidR="009F655C" w:rsidRPr="00AE31E6">
        <w:rPr>
          <w:i/>
          <w:iCs/>
        </w:rPr>
        <w:t xml:space="preserve"> bilag 2</w:t>
      </w:r>
      <w:r w:rsidR="007043AD" w:rsidRPr="00AE31E6">
        <w:rPr>
          <w:i/>
          <w:iCs/>
        </w:rPr>
        <w:t>, eller benyt li</w:t>
      </w:r>
      <w:r w:rsidR="007043AD" w:rsidRPr="00C839A2">
        <w:rPr>
          <w:i/>
          <w:iCs/>
        </w:rPr>
        <w:t xml:space="preserve">nket: </w:t>
      </w:r>
      <w:hyperlink r:id="rId10" w:history="1">
        <w:r w:rsidR="00E45D82" w:rsidRPr="00C839A2">
          <w:rPr>
            <w:rStyle w:val="Hyperlink"/>
            <w:i/>
            <w:iCs/>
          </w:rPr>
          <w:t>LYS1 Vision og helhedsplan</w:t>
        </w:r>
      </w:hyperlink>
      <w:r w:rsidR="006F0C4D" w:rsidRPr="00C839A2">
        <w:rPr>
          <w:i/>
          <w:iCs/>
        </w:rPr>
        <w:t xml:space="preserve">. </w:t>
      </w:r>
      <w:r w:rsidR="00081D11">
        <w:t>Lysengs nybygge</w:t>
      </w:r>
      <w:r w:rsidR="00721A7A">
        <w:t>de hal rummer 2450 m2 + svømmehal og badmintonhal. Dvs. de to projekter er nogenlunde sammenlignelige</w:t>
      </w:r>
      <w:r w:rsidR="008335EB">
        <w:t xml:space="preserve"> på m2</w:t>
      </w:r>
      <w:r w:rsidR="00721A7A">
        <w:t xml:space="preserve">. Lysengprojektet ligger i et område med store åbne arealer og god plads til nærmeste naboer. Dette er på ingen måder tilfældet med området på Bispevej. Her kommer en </w:t>
      </w:r>
      <w:r w:rsidR="00A658FB">
        <w:t>m</w:t>
      </w:r>
      <w:r w:rsidR="00721A7A">
        <w:t xml:space="preserve">ultihal til at støde direkte op til haver og boliger på Mondrupsvej, Bispevej og </w:t>
      </w:r>
      <w:r w:rsidR="00721A7A" w:rsidRPr="0074035C">
        <w:t>Søholmvej.</w:t>
      </w:r>
      <w:r w:rsidR="00AF5331">
        <w:t xml:space="preserve"> </w:t>
      </w:r>
    </w:p>
    <w:p w14:paraId="189EFE2E" w14:textId="29BF02D9" w:rsidR="00C406D8" w:rsidRDefault="00AF5331" w:rsidP="00721A7A">
      <w:r>
        <w:lastRenderedPageBreak/>
        <w:t xml:space="preserve">Vi har ikke kunnet finde et lignende projekt i kommunen, </w:t>
      </w:r>
      <w:r w:rsidR="00D8655D">
        <w:t xml:space="preserve">hvor et byggeri </w:t>
      </w:r>
      <w:r w:rsidR="008335EB">
        <w:t xml:space="preserve">i den størrelsesorden og med det formål </w:t>
      </w:r>
      <w:r w:rsidR="00D8655D">
        <w:t xml:space="preserve">er blevet placeret så tæt op ad et velfungerende </w:t>
      </w:r>
      <w:r w:rsidR="008335EB">
        <w:t>land</w:t>
      </w:r>
      <w:r w:rsidR="00873C65">
        <w:t>s</w:t>
      </w:r>
      <w:r w:rsidR="00D8655D">
        <w:t>bymiljø</w:t>
      </w:r>
      <w:r w:rsidR="008335EB">
        <w:t>.</w:t>
      </w:r>
      <w:r w:rsidR="005F26EA">
        <w:t xml:space="preserve"> </w:t>
      </w:r>
      <w:r w:rsidR="00D929EB">
        <w:t>Det gør ikke vores bekymringer mindre.</w:t>
      </w:r>
      <w:r w:rsidR="002F4242">
        <w:t xml:space="preserve"> </w:t>
      </w:r>
      <w:r w:rsidR="005F26EA">
        <w:t xml:space="preserve"> </w:t>
      </w:r>
    </w:p>
    <w:p w14:paraId="4A71601D" w14:textId="77777777" w:rsidR="008335EB" w:rsidRDefault="008335EB" w:rsidP="00721A7A">
      <w:pPr>
        <w:rPr>
          <w:b/>
          <w:bCs/>
        </w:rPr>
      </w:pPr>
    </w:p>
    <w:p w14:paraId="46A1ADA1" w14:textId="2B432864" w:rsidR="00932893" w:rsidRPr="00C406D8" w:rsidRDefault="00932893" w:rsidP="00721A7A">
      <w:r w:rsidRPr="007164CF">
        <w:rPr>
          <w:b/>
          <w:bCs/>
        </w:rPr>
        <w:t>Trafik og Støj</w:t>
      </w:r>
    </w:p>
    <w:p w14:paraId="167681A5" w14:textId="0278D59C" w:rsidR="00932893" w:rsidRPr="003E3F2A" w:rsidRDefault="00932893" w:rsidP="00932893">
      <w:pPr>
        <w:rPr>
          <w:u w:val="single"/>
        </w:rPr>
      </w:pPr>
    </w:p>
    <w:p w14:paraId="5B58641E" w14:textId="59EB7A87" w:rsidR="00932893" w:rsidRDefault="00932893" w:rsidP="00932893">
      <w:r>
        <w:t xml:space="preserve">Kommunens egen vurdering af kommende trafikale forhold ved en placering af en </w:t>
      </w:r>
      <w:r w:rsidR="00A658FB">
        <w:t>m</w:t>
      </w:r>
      <w:r>
        <w:t>ultihal på Bispevej lyder som følge</w:t>
      </w:r>
      <w:r w:rsidR="00081D11">
        <w:t>r:</w:t>
      </w:r>
    </w:p>
    <w:p w14:paraId="6D02076F" w14:textId="77777777" w:rsidR="00081D11" w:rsidRDefault="00081D11" w:rsidP="00932893"/>
    <w:p w14:paraId="6905B02F" w14:textId="449BB214" w:rsidR="00932893" w:rsidRDefault="00932893" w:rsidP="00932893">
      <w:r>
        <w:t xml:space="preserve">”Trafikalt set er det vigtigt at se på området med både ude- og indendørs aktiviteter som et samlet område. </w:t>
      </w:r>
      <w:r w:rsidRPr="00081D11">
        <w:t>Bispevej</w:t>
      </w:r>
      <w:r>
        <w:t xml:space="preserve">, der i dag er indrettet som en hastighedsdæmpet vej som en såkaldt 2-1 – vej, vil blive </w:t>
      </w:r>
      <w:r w:rsidRPr="00081D11">
        <w:t xml:space="preserve">en central adgangsvej for området. Det kan ikke anbefales at give direkte vejadgang til bilparkering fra </w:t>
      </w:r>
      <w:proofErr w:type="spellStart"/>
      <w:r w:rsidRPr="00081D11">
        <w:t>Jarlsmindevej</w:t>
      </w:r>
      <w:proofErr w:type="spellEnd"/>
      <w:r w:rsidR="008335EB" w:rsidRPr="00081D11">
        <w:t>.</w:t>
      </w:r>
      <w:r w:rsidRPr="00081D11">
        <w:t xml:space="preserve"> Bilparkering bør foregå fra Bispevej med en placering af vejadgangen i den sydlige del af grunden, </w:t>
      </w:r>
      <w:proofErr w:type="gramStart"/>
      <w:r w:rsidRPr="00081D11">
        <w:t>således at</w:t>
      </w:r>
      <w:proofErr w:type="gramEnd"/>
      <w:r w:rsidRPr="00081D11">
        <w:t xml:space="preserve"> den nordligste del af Bispevej – så vidt muligt</w:t>
      </w:r>
      <w:r>
        <w:t xml:space="preserve"> friholdes for yderligere biltrafik - og at den del i stedet prioriteres til lette trafikanter og deres adgangsforhold til de nærliggende stisystemer, herunder Brabrandstien.”</w:t>
      </w:r>
      <w:r w:rsidR="00081D11">
        <w:t xml:space="preserve"> </w:t>
      </w:r>
      <w:r w:rsidR="00081D11" w:rsidRPr="00081D11">
        <w:t>(</w:t>
      </w:r>
      <w:r w:rsidR="00081D11">
        <w:t>”</w:t>
      </w:r>
      <w:r w:rsidR="00081D11" w:rsidRPr="00081D11">
        <w:t>R</w:t>
      </w:r>
      <w:r w:rsidR="00081D11">
        <w:t>esultat af forundersøgelse</w:t>
      </w:r>
      <w:r w:rsidR="00081D11" w:rsidRPr="00081D11">
        <w:t xml:space="preserve"> X102 Multihal i Stavtrup ved Bispevej 13-12 2020</w:t>
      </w:r>
      <w:r w:rsidR="00081D11">
        <w:t>”</w:t>
      </w:r>
      <w:r w:rsidR="00081D11" w:rsidRPr="00081D11">
        <w:t>)</w:t>
      </w:r>
      <w:r w:rsidR="00081D11">
        <w:t>.</w:t>
      </w:r>
    </w:p>
    <w:p w14:paraId="54A3C32A" w14:textId="77777777" w:rsidR="008335EB" w:rsidRDefault="008335EB" w:rsidP="00932893"/>
    <w:p w14:paraId="1A44DA63" w14:textId="53360BCB" w:rsidR="00932893" w:rsidRDefault="008335EB" w:rsidP="00932893">
      <w:r>
        <w:t>Kommunens egen anvisning peger således på</w:t>
      </w:r>
      <w:r w:rsidR="008C3E4F">
        <w:t>,</w:t>
      </w:r>
      <w:r>
        <w:t xml:space="preserve"> at </w:t>
      </w:r>
      <w:r w:rsidR="00932893">
        <w:t xml:space="preserve">trafikken til </w:t>
      </w:r>
      <w:r w:rsidR="00A658FB">
        <w:t>m</w:t>
      </w:r>
      <w:r w:rsidR="00932893">
        <w:t>ultihallen skal fo</w:t>
      </w:r>
      <w:r w:rsidR="00081D11">
        <w:t>regå ad</w:t>
      </w:r>
      <w:r w:rsidR="00932893">
        <w:t xml:space="preserve"> samme smalle vej, som in</w:t>
      </w:r>
      <w:r w:rsidR="00081D11">
        <w:t>s</w:t>
      </w:r>
      <w:r w:rsidR="00932893">
        <w:t>tit</w:t>
      </w:r>
      <w:r w:rsidR="00081D11">
        <w:t>ut</w:t>
      </w:r>
      <w:r w:rsidR="00932893">
        <w:t>ionen S</w:t>
      </w:r>
      <w:r w:rsidR="00081D11">
        <w:t>n</w:t>
      </w:r>
      <w:r w:rsidR="00932893">
        <w:t>urretoppen, Hospice</w:t>
      </w:r>
      <w:r w:rsidR="00081D11">
        <w:t xml:space="preserve"> Søholm</w:t>
      </w:r>
      <w:r w:rsidR="00932893">
        <w:t xml:space="preserve">, </w:t>
      </w:r>
      <w:r w:rsidR="000006F3" w:rsidRPr="000006F3">
        <w:t>Lokalcenter</w:t>
      </w:r>
      <w:r w:rsidR="00FE5EC7" w:rsidRPr="000006F3">
        <w:t xml:space="preserve"> Søholm</w:t>
      </w:r>
      <w:r w:rsidR="00054FA0" w:rsidRPr="000006F3">
        <w:t xml:space="preserve">, </w:t>
      </w:r>
      <w:r w:rsidR="00517FC2">
        <w:t>Aarhus</w:t>
      </w:r>
      <w:r w:rsidR="00932893">
        <w:t xml:space="preserve"> Vand</w:t>
      </w:r>
      <w:r w:rsidR="00081D11">
        <w:t>, aktiviteter ved Spejderhuset</w:t>
      </w:r>
      <w:r w:rsidR="00073F27">
        <w:t>, Bofællesskabet Søstjernen</w:t>
      </w:r>
      <w:r w:rsidR="00932893">
        <w:t xml:space="preserve"> og</w:t>
      </w:r>
      <w:r w:rsidR="00073F27">
        <w:t xml:space="preserve"> de øvrige</w:t>
      </w:r>
      <w:r w:rsidR="00932893">
        <w:t xml:space="preserve"> beboer</w:t>
      </w:r>
      <w:r w:rsidR="00073F27">
        <w:t>e i Stavtrup Stationsby</w:t>
      </w:r>
      <w:r w:rsidR="00932893">
        <w:t xml:space="preserve"> anvender. Desuden peger man på, at parkeringen skal foregå på marken</w:t>
      </w:r>
      <w:r w:rsidR="008C3E4F">
        <w:t xml:space="preserve"> og</w:t>
      </w:r>
      <w:r w:rsidR="00073F27">
        <w:t>/</w:t>
      </w:r>
      <w:r w:rsidR="008C3E4F">
        <w:t>eller ved Snurretoppen</w:t>
      </w:r>
      <w:r w:rsidR="00932893">
        <w:t>. Man kan selv regne ud, hvor mange mennesker</w:t>
      </w:r>
      <w:r w:rsidR="001C3EB2">
        <w:t>,</w:t>
      </w:r>
      <w:r w:rsidR="00932893">
        <w:t xml:space="preserve"> der kan være i 340 biler + busser + alle de, der i Stavtrup forhåbentlig vil cykle </w:t>
      </w:r>
      <w:r w:rsidR="00073F27">
        <w:t>til sådan en hal. Vi forudser</w:t>
      </w:r>
      <w:r w:rsidR="00932893">
        <w:t xml:space="preserve"> trafikkaos ned ad Bispevej og </w:t>
      </w:r>
      <w:proofErr w:type="spellStart"/>
      <w:r w:rsidR="00932893">
        <w:t>Jarlsmindevej</w:t>
      </w:r>
      <w:proofErr w:type="spellEnd"/>
      <w:r w:rsidR="00932893">
        <w:t>, som er i meg</w:t>
      </w:r>
      <w:r w:rsidR="00073F27">
        <w:t xml:space="preserve">et ringe harmoni med den </w:t>
      </w:r>
      <w:r w:rsidR="00932893">
        <w:t>rolige atmosfære, som præger området i dag. Konkrete løsninger på dette problem</w:t>
      </w:r>
      <w:r w:rsidR="00073F27">
        <w:t>,</w:t>
      </w:r>
      <w:r w:rsidR="00932893">
        <w:t xml:space="preserve"> som DGK og borgere i Stationsbyen har </w:t>
      </w:r>
      <w:r w:rsidR="00073F27">
        <w:t xml:space="preserve">efterlyst fra starten, </w:t>
      </w:r>
      <w:r w:rsidR="00932893">
        <w:t xml:space="preserve">er stadig </w:t>
      </w:r>
      <w:r w:rsidR="00073F27">
        <w:t>ikke fundet</w:t>
      </w:r>
      <w:r w:rsidR="00932893">
        <w:t xml:space="preserve">. Dog skal det nævnes, at enkelte </w:t>
      </w:r>
      <w:r w:rsidR="008C3E4F">
        <w:t>røster i debatten</w:t>
      </w:r>
      <w:r w:rsidR="00932893">
        <w:t xml:space="preserve"> peger på, at vi bare kan udvide vejnettet i </w:t>
      </w:r>
      <w:r w:rsidR="00F61453" w:rsidRPr="0011793F">
        <w:t>S</w:t>
      </w:r>
      <w:r w:rsidR="00932893" w:rsidRPr="0011793F">
        <w:t>t</w:t>
      </w:r>
      <w:r w:rsidR="00932893">
        <w:t>ationsbyen. Igen må vi henvise til, at det bestemt ikke er en holdbar løsning</w:t>
      </w:r>
      <w:r w:rsidR="008C3E4F">
        <w:t>.</w:t>
      </w:r>
      <w:r w:rsidR="00932893">
        <w:t xml:space="preserve"> </w:t>
      </w:r>
      <w:r w:rsidR="008C3E4F">
        <w:t>D</w:t>
      </w:r>
      <w:r w:rsidR="00932893">
        <w:t>er skal ikke inviteres til mere trafik i dette område.</w:t>
      </w:r>
    </w:p>
    <w:p w14:paraId="737978D8" w14:textId="43B80C33" w:rsidR="001120A3" w:rsidRDefault="001120A3" w:rsidP="001120A3">
      <w:r>
        <w:t>D</w:t>
      </w:r>
      <w:r w:rsidR="00073F27">
        <w:t xml:space="preserve">en </w:t>
      </w:r>
      <w:r>
        <w:t>G</w:t>
      </w:r>
      <w:r w:rsidR="00073F27">
        <w:t xml:space="preserve">rønne </w:t>
      </w:r>
      <w:r>
        <w:t>K</w:t>
      </w:r>
      <w:r w:rsidR="00073F27">
        <w:t>ile</w:t>
      </w:r>
      <w:r>
        <w:t xml:space="preserve"> mener, at en ny multihal skal tage ansvar for sine bruger</w:t>
      </w:r>
      <w:r w:rsidR="00073F27">
        <w:t>e</w:t>
      </w:r>
      <w:r>
        <w:t xml:space="preserve">, </w:t>
      </w:r>
      <w:proofErr w:type="gramStart"/>
      <w:r>
        <w:t>således at</w:t>
      </w:r>
      <w:proofErr w:type="gramEnd"/>
      <w:r>
        <w:t xml:space="preserve"> de nemt og trygt kan komme til og fra hallen uanset befordringsmiddel. Den løsning multihallen har angivet for biltrafikken er </w:t>
      </w:r>
      <w:r w:rsidR="001C3EB2">
        <w:t xml:space="preserve">ca. 40 el-bilpladser og </w:t>
      </w:r>
      <w:r>
        <w:t xml:space="preserve">’en kys og kør-plads’ ved siden af hallen, hvorefter at man igen skal køre ud på Bispevej og evt. ned </w:t>
      </w:r>
      <w:r w:rsidR="00367099">
        <w:t>ad</w:t>
      </w:r>
      <w:r>
        <w:t xml:space="preserve"> Søholmvej for at parkere</w:t>
      </w:r>
      <w:r w:rsidR="001C3EB2">
        <w:t>.</w:t>
      </w:r>
      <w:r w:rsidR="008C3E4F">
        <w:t xml:space="preserve"> </w:t>
      </w:r>
    </w:p>
    <w:p w14:paraId="161DDBB3" w14:textId="1621937C" w:rsidR="001120A3" w:rsidRDefault="008C3E4F" w:rsidP="001120A3">
      <w:r>
        <w:t>D</w:t>
      </w:r>
      <w:r w:rsidR="00073F27">
        <w:t xml:space="preserve">en </w:t>
      </w:r>
      <w:r>
        <w:t>G</w:t>
      </w:r>
      <w:r w:rsidR="00073F27">
        <w:t xml:space="preserve">rønne </w:t>
      </w:r>
      <w:r>
        <w:t>K</w:t>
      </w:r>
      <w:r w:rsidR="00073F27">
        <w:t>ile</w:t>
      </w:r>
      <w:r>
        <w:t xml:space="preserve"> </w:t>
      </w:r>
      <w:r w:rsidR="00073F27">
        <w:t>mener derfor, at det kun giver mening</w:t>
      </w:r>
      <w:r w:rsidR="001120A3">
        <w:t xml:space="preserve"> at finde en placering </w:t>
      </w:r>
      <w:r w:rsidR="00073F27">
        <w:t xml:space="preserve">af dette </w:t>
      </w:r>
      <w:r w:rsidR="000410A8">
        <w:t>”S</w:t>
      </w:r>
      <w:r w:rsidR="001120A3">
        <w:t>amlingssted for hele Stavtrup</w:t>
      </w:r>
      <w:r w:rsidR="000410A8">
        <w:t>”</w:t>
      </w:r>
      <w:r w:rsidR="001120A3">
        <w:t xml:space="preserve">, hvor trafikafviklingen er tænkt ind fra </w:t>
      </w:r>
      <w:r w:rsidR="00073F27">
        <w:t>begyndelsen</w:t>
      </w:r>
      <w:r w:rsidR="001120A3">
        <w:t xml:space="preserve"> og ikke som en hovsaløsning, hvor der</w:t>
      </w:r>
      <w:r w:rsidR="00073F27">
        <w:t xml:space="preserve"> fx</w:t>
      </w:r>
      <w:r w:rsidR="001120A3">
        <w:t xml:space="preserve"> pludselig skal ryddes et skovområde til 120 p-pladse</w:t>
      </w:r>
      <w:r w:rsidR="00073F27">
        <w:t>r langs Bispevej ved fodbold</w:t>
      </w:r>
      <w:r w:rsidR="00073F27">
        <w:softHyphen/>
      </w:r>
      <w:r w:rsidR="001120A3">
        <w:t xml:space="preserve">banerne, </w:t>
      </w:r>
      <w:r w:rsidR="00073F27">
        <w:t xml:space="preserve">således </w:t>
      </w:r>
      <w:r w:rsidR="001120A3">
        <w:t>som haludvalget tidligere har foreslået.</w:t>
      </w:r>
    </w:p>
    <w:p w14:paraId="51DBAC9A" w14:textId="77777777" w:rsidR="001120A3" w:rsidRDefault="001120A3" w:rsidP="00932893"/>
    <w:p w14:paraId="5E7ABD3D" w14:textId="2E7B166B" w:rsidR="00932893" w:rsidRDefault="00932893" w:rsidP="00932893">
      <w:pPr>
        <w:rPr>
          <w:color w:val="000000" w:themeColor="text1"/>
        </w:rPr>
      </w:pPr>
      <w:r w:rsidRPr="00EB4751">
        <w:rPr>
          <w:color w:val="000000" w:themeColor="text1"/>
        </w:rPr>
        <w:t>I den tidligere omtalte lokalplan står der</w:t>
      </w:r>
      <w:r w:rsidR="008D797B">
        <w:rPr>
          <w:color w:val="000000" w:themeColor="text1"/>
        </w:rPr>
        <w:t xml:space="preserve"> i stk. 2</w:t>
      </w:r>
      <w:r w:rsidRPr="00EB4751">
        <w:rPr>
          <w:color w:val="000000" w:themeColor="text1"/>
        </w:rPr>
        <w:t xml:space="preserve"> </w:t>
      </w:r>
      <w:r w:rsidR="008C3E4F">
        <w:rPr>
          <w:color w:val="000000" w:themeColor="text1"/>
        </w:rPr>
        <w:t xml:space="preserve">desuden </w:t>
      </w:r>
      <w:r w:rsidRPr="00EB4751">
        <w:rPr>
          <w:color w:val="000000" w:themeColor="text1"/>
        </w:rPr>
        <w:t>om området, som støder umiddelbart op til Bispemarken følgende:</w:t>
      </w:r>
    </w:p>
    <w:p w14:paraId="60E36246" w14:textId="0E3DFE3C" w:rsidR="008D797B" w:rsidRDefault="008D797B" w:rsidP="00932893">
      <w:pPr>
        <w:rPr>
          <w:color w:val="000000" w:themeColor="text1"/>
        </w:rPr>
      </w:pPr>
    </w:p>
    <w:p w14:paraId="25BAAC9F" w14:textId="129AB95F" w:rsidR="00932893" w:rsidRDefault="008D797B" w:rsidP="008D797B">
      <w:pPr>
        <w:rPr>
          <w:color w:val="000000" w:themeColor="text1"/>
        </w:rPr>
      </w:pPr>
      <w:r>
        <w:rPr>
          <w:color w:val="000000" w:themeColor="text1"/>
        </w:rPr>
        <w:t xml:space="preserve">”Magistratens 2. Afdeling kan tillade, at beboerne fra deres bolig driver sådan virksomhed, som almindeligvis kan udøves i boligområder, f.eks. frisør-, læge-, tegnestue-, revisions- samt klub- og </w:t>
      </w:r>
      <w:r>
        <w:rPr>
          <w:color w:val="000000" w:themeColor="text1"/>
        </w:rPr>
        <w:lastRenderedPageBreak/>
        <w:t>foreningsvirksomhed. En forudsætning er dog, at virksomheden ikke vil give ulemper for de omboende ved væsentlig øget parkering, trafik eller anden måde er til gene.”</w:t>
      </w:r>
    </w:p>
    <w:p w14:paraId="1BA667C7" w14:textId="77777777" w:rsidR="008D797B" w:rsidRPr="00EB4751" w:rsidRDefault="008D797B" w:rsidP="008D797B">
      <w:pPr>
        <w:rPr>
          <w:color w:val="000000" w:themeColor="text1"/>
        </w:rPr>
      </w:pPr>
    </w:p>
    <w:p w14:paraId="2A4DB1AD" w14:textId="2123AC4E" w:rsidR="00932893" w:rsidRDefault="00932893" w:rsidP="00932893">
      <w:pPr>
        <w:rPr>
          <w:color w:val="000000" w:themeColor="text1"/>
        </w:rPr>
      </w:pPr>
      <w:r w:rsidRPr="00EB4751">
        <w:rPr>
          <w:color w:val="000000" w:themeColor="text1"/>
        </w:rPr>
        <w:t>Vi forstår ikke</w:t>
      </w:r>
      <w:r w:rsidR="000410A8">
        <w:rPr>
          <w:color w:val="000000" w:themeColor="text1"/>
        </w:rPr>
        <w:t>,</w:t>
      </w:r>
      <w:r w:rsidRPr="00EB4751">
        <w:rPr>
          <w:color w:val="000000" w:themeColor="text1"/>
        </w:rPr>
        <w:t xml:space="preserve"> at et byggeri i den størrelsesorden og med tilhørende trafikbelastning skal trumfe et bevaringsværdigt natur- og boligområde, når området på ingen måder er disponeret til det. </w:t>
      </w:r>
    </w:p>
    <w:p w14:paraId="54D6F1D8" w14:textId="77777777" w:rsidR="008C3E4F" w:rsidRPr="00EB4751" w:rsidRDefault="008C3E4F" w:rsidP="00932893">
      <w:pPr>
        <w:rPr>
          <w:color w:val="000000" w:themeColor="text1"/>
        </w:rPr>
      </w:pPr>
    </w:p>
    <w:p w14:paraId="01A5FDD0" w14:textId="757B5FA6" w:rsidR="00932893" w:rsidRDefault="00932893" w:rsidP="00932893">
      <w:pPr>
        <w:rPr>
          <w:color w:val="000000" w:themeColor="text1"/>
        </w:rPr>
      </w:pPr>
      <w:r w:rsidRPr="00EB4751">
        <w:rPr>
          <w:color w:val="000000" w:themeColor="text1"/>
        </w:rPr>
        <w:t>Ud</w:t>
      </w:r>
      <w:r w:rsidR="00251768">
        <w:rPr>
          <w:color w:val="000000" w:themeColor="text1"/>
        </w:rPr>
        <w:t xml:space="preserve"> </w:t>
      </w:r>
      <w:r w:rsidRPr="00EB4751">
        <w:rPr>
          <w:color w:val="000000" w:themeColor="text1"/>
        </w:rPr>
        <w:t>over trafik og den støj, som trafikken vil medføre, så vil de planlagte udendø</w:t>
      </w:r>
      <w:r w:rsidRPr="0011793F">
        <w:t>rsa</w:t>
      </w:r>
      <w:r w:rsidRPr="00EB4751">
        <w:rPr>
          <w:color w:val="000000" w:themeColor="text1"/>
        </w:rPr>
        <w:t xml:space="preserve">ktiviteter ved </w:t>
      </w:r>
      <w:r w:rsidR="00A658FB">
        <w:rPr>
          <w:color w:val="000000" w:themeColor="text1"/>
        </w:rPr>
        <w:t>m</w:t>
      </w:r>
      <w:r w:rsidRPr="00EB4751">
        <w:rPr>
          <w:color w:val="000000" w:themeColor="text1"/>
        </w:rPr>
        <w:t xml:space="preserve">ultihallen skabe yderligere støj. Disse aktiviteter vil ifølge de </w:t>
      </w:r>
      <w:r w:rsidR="008C3E4F">
        <w:rPr>
          <w:color w:val="000000" w:themeColor="text1"/>
        </w:rPr>
        <w:t xml:space="preserve">senest fremlagte </w:t>
      </w:r>
      <w:r w:rsidRPr="00EB4751">
        <w:rPr>
          <w:color w:val="000000" w:themeColor="text1"/>
        </w:rPr>
        <w:t>planer foregå 10-30m fra det område, som er dækket af lokalplan 534. I denne lokalplan står der</w:t>
      </w:r>
      <w:r w:rsidR="008D797B">
        <w:rPr>
          <w:color w:val="000000" w:themeColor="text1"/>
        </w:rPr>
        <w:t xml:space="preserve"> i § 11</w:t>
      </w:r>
      <w:r w:rsidRPr="00EB4751">
        <w:rPr>
          <w:color w:val="000000" w:themeColor="text1"/>
        </w:rPr>
        <w:t xml:space="preserve"> omkring støj</w:t>
      </w:r>
      <w:r w:rsidR="008D797B">
        <w:rPr>
          <w:color w:val="000000" w:themeColor="text1"/>
        </w:rPr>
        <w:t>forhold</w:t>
      </w:r>
      <w:r w:rsidRPr="00EB4751">
        <w:rPr>
          <w:color w:val="000000" w:themeColor="text1"/>
        </w:rPr>
        <w:t>:</w:t>
      </w:r>
    </w:p>
    <w:p w14:paraId="325D4166" w14:textId="77777777" w:rsidR="008D797B" w:rsidRDefault="008D797B" w:rsidP="00932893">
      <w:pPr>
        <w:rPr>
          <w:color w:val="000000" w:themeColor="text1"/>
        </w:rPr>
      </w:pPr>
    </w:p>
    <w:p w14:paraId="55B8D5BA" w14:textId="28752DEB" w:rsidR="008C3E4F" w:rsidRDefault="008D797B" w:rsidP="00C648FE">
      <w:pPr>
        <w:ind w:left="850" w:hanging="850"/>
        <w:rPr>
          <w:color w:val="000000" w:themeColor="text1"/>
        </w:rPr>
      </w:pPr>
      <w:r>
        <w:rPr>
          <w:color w:val="000000" w:themeColor="text1"/>
        </w:rPr>
        <w:t>Stk. 1.</w:t>
      </w:r>
      <w:r>
        <w:rPr>
          <w:color w:val="000000" w:themeColor="text1"/>
        </w:rPr>
        <w:tab/>
        <w:t>Ved opførelse af ny boligbebyggelse skal det sikres, at det konstante, udendørs støjniveau, som trafikstøj påfører bebyggelse og opholdsarealer, ikke overstiger 55 dB(A) på døgnbasis.</w:t>
      </w:r>
      <w:r w:rsidR="00A2724E">
        <w:rPr>
          <w:color w:val="000000" w:themeColor="text1"/>
        </w:rPr>
        <w:t xml:space="preserve"> </w:t>
      </w:r>
    </w:p>
    <w:p w14:paraId="326F47BF" w14:textId="5E6A74B9" w:rsidR="00C648FE" w:rsidRDefault="00C648FE" w:rsidP="00C648FE">
      <w:pPr>
        <w:ind w:left="850" w:hanging="850"/>
        <w:rPr>
          <w:color w:val="000000" w:themeColor="text1"/>
        </w:rPr>
      </w:pPr>
      <w:r>
        <w:rPr>
          <w:color w:val="000000" w:themeColor="text1"/>
        </w:rPr>
        <w:tab/>
        <w:t>[…]</w:t>
      </w:r>
    </w:p>
    <w:p w14:paraId="5806BE5F" w14:textId="4F3932D1" w:rsidR="00932893" w:rsidRDefault="00A2724E" w:rsidP="00A2724E">
      <w:pPr>
        <w:ind w:left="850" w:hanging="850"/>
        <w:rPr>
          <w:color w:val="000000" w:themeColor="text1"/>
        </w:rPr>
      </w:pPr>
      <w:proofErr w:type="spellStart"/>
      <w:r>
        <w:rPr>
          <w:color w:val="000000" w:themeColor="text1"/>
        </w:rPr>
        <w:t>Stk</w:t>
      </w:r>
      <w:proofErr w:type="spellEnd"/>
      <w:r>
        <w:rPr>
          <w:color w:val="000000" w:themeColor="text1"/>
        </w:rPr>
        <w:t xml:space="preserve"> 3. </w:t>
      </w:r>
      <w:r>
        <w:rPr>
          <w:color w:val="000000" w:themeColor="text1"/>
        </w:rPr>
        <w:tab/>
        <w:t xml:space="preserve">Ved etablering af virksomheder skal det sikres, at virksomhederne ikke påfører omgivelserne et støjniveau, som overstiger de grænseværdier, som er gældende i henhold til kommuneplanens støjbestemmelser. </w:t>
      </w:r>
    </w:p>
    <w:p w14:paraId="34A989B4" w14:textId="77777777" w:rsidR="008C3E4F" w:rsidRPr="00EB4751" w:rsidRDefault="008C3E4F" w:rsidP="00ED4BDD">
      <w:pPr>
        <w:jc w:val="center"/>
        <w:rPr>
          <w:color w:val="000000" w:themeColor="text1"/>
        </w:rPr>
      </w:pPr>
    </w:p>
    <w:p w14:paraId="15C229FE" w14:textId="6ECD3A6C" w:rsidR="00932893" w:rsidRPr="00EB4751" w:rsidRDefault="00932893" w:rsidP="00932893">
      <w:pPr>
        <w:rPr>
          <w:color w:val="000000" w:themeColor="text1"/>
        </w:rPr>
      </w:pPr>
      <w:r w:rsidRPr="00EB4751">
        <w:rPr>
          <w:color w:val="000000" w:themeColor="text1"/>
        </w:rPr>
        <w:t>Vi har svært ved at</w:t>
      </w:r>
      <w:r w:rsidR="00BF4B9D">
        <w:rPr>
          <w:color w:val="000000" w:themeColor="text1"/>
        </w:rPr>
        <w:t xml:space="preserve"> </w:t>
      </w:r>
      <w:r w:rsidR="00BF4B9D" w:rsidRPr="0011793F">
        <w:t>se</w:t>
      </w:r>
      <w:r w:rsidRPr="0011793F">
        <w:t xml:space="preserve">, </w:t>
      </w:r>
      <w:r w:rsidRPr="00EB4751">
        <w:rPr>
          <w:color w:val="000000" w:themeColor="text1"/>
        </w:rPr>
        <w:t xml:space="preserve">hvordan en multihal med kulturelle aktiviteter </w:t>
      </w:r>
      <w:r w:rsidRPr="0011793F">
        <w:t>(</w:t>
      </w:r>
      <w:r w:rsidR="0011793F" w:rsidRPr="0011793F">
        <w:t>herunder koncerter</w:t>
      </w:r>
      <w:r w:rsidRPr="0011793F">
        <w:t xml:space="preserve">) </w:t>
      </w:r>
      <w:r w:rsidRPr="00EB4751">
        <w:rPr>
          <w:color w:val="000000" w:themeColor="text1"/>
        </w:rPr>
        <w:t xml:space="preserve">og udendørs sportsaktiviteter kan leve op til ovennævnte </w:t>
      </w:r>
      <w:r w:rsidR="00A2724E">
        <w:rPr>
          <w:color w:val="000000" w:themeColor="text1"/>
        </w:rPr>
        <w:t>krav</w:t>
      </w:r>
      <w:r w:rsidRPr="00EB4751">
        <w:rPr>
          <w:color w:val="000000" w:themeColor="text1"/>
        </w:rPr>
        <w:t>.</w:t>
      </w:r>
      <w:r w:rsidR="00D17E3F">
        <w:rPr>
          <w:color w:val="000000" w:themeColor="text1"/>
        </w:rPr>
        <w:t xml:space="preserve"> Støj kender som bekendt ikke forskel på de enkelte lokalplaners bestemmelser!</w:t>
      </w:r>
    </w:p>
    <w:p w14:paraId="41886CDB" w14:textId="39F29A2C" w:rsidR="00932893" w:rsidRDefault="00932893" w:rsidP="00721A7A"/>
    <w:p w14:paraId="2B114BB3" w14:textId="77777777" w:rsidR="00A2724E" w:rsidRDefault="00A2724E" w:rsidP="00721A7A"/>
    <w:p w14:paraId="6978DF95" w14:textId="0A13FAA4" w:rsidR="00721A7A" w:rsidRDefault="008C3E4F">
      <w:pPr>
        <w:rPr>
          <w:b/>
          <w:bCs/>
        </w:rPr>
      </w:pPr>
      <w:r>
        <w:rPr>
          <w:b/>
          <w:bCs/>
        </w:rPr>
        <w:t>Find en anden p</w:t>
      </w:r>
      <w:r w:rsidR="00794993" w:rsidRPr="00794993">
        <w:rPr>
          <w:b/>
          <w:bCs/>
        </w:rPr>
        <w:t xml:space="preserve">lacering af </w:t>
      </w:r>
      <w:r>
        <w:rPr>
          <w:b/>
          <w:bCs/>
        </w:rPr>
        <w:t xml:space="preserve">en </w:t>
      </w:r>
      <w:r w:rsidR="00794993" w:rsidRPr="00794993">
        <w:rPr>
          <w:b/>
          <w:bCs/>
        </w:rPr>
        <w:t>Multihal</w:t>
      </w:r>
    </w:p>
    <w:p w14:paraId="28BC4A85" w14:textId="5A83A343" w:rsidR="00794993" w:rsidRDefault="00794993">
      <w:pPr>
        <w:rPr>
          <w:b/>
          <w:bCs/>
        </w:rPr>
      </w:pPr>
    </w:p>
    <w:p w14:paraId="65ECB9F1" w14:textId="1DE2B484" w:rsidR="00263CEB" w:rsidRDefault="007A24A5" w:rsidP="007A24A5">
      <w:pPr>
        <w:rPr>
          <w:color w:val="C00000"/>
        </w:rPr>
      </w:pPr>
      <w:r w:rsidRPr="00263CEB">
        <w:t xml:space="preserve">Som udgangspunkt bør en placering af et så stort projekt tilpasses omgivelserne, og et </w:t>
      </w:r>
      <w:r w:rsidR="000410A8">
        <w:t>andet</w:t>
      </w:r>
      <w:r w:rsidRPr="00263CEB">
        <w:t xml:space="preserve"> område bør indgå i undersøgelsen af e</w:t>
      </w:r>
      <w:r w:rsidR="00D17E3F">
        <w:t>n</w:t>
      </w:r>
      <w:r w:rsidRPr="00263CEB">
        <w:t xml:space="preserve"> egnet </w:t>
      </w:r>
      <w:r w:rsidR="00D17E3F">
        <w:t>placering</w:t>
      </w:r>
      <w:r w:rsidRPr="00263CEB">
        <w:t xml:space="preserve">. </w:t>
      </w:r>
      <w:r w:rsidRPr="00A2724E">
        <w:rPr>
          <w:i/>
        </w:rPr>
        <w:t>Kan</w:t>
      </w:r>
      <w:r w:rsidRPr="00263CEB">
        <w:t xml:space="preserve"> Bispemarken udnyttes til projektet</w:t>
      </w:r>
      <w:r w:rsidR="00263CEB" w:rsidRPr="00263CEB">
        <w:t>?</w:t>
      </w:r>
      <w:r w:rsidRPr="00263CEB">
        <w:t xml:space="preserve"> </w:t>
      </w:r>
      <w:r w:rsidR="00263CEB" w:rsidRPr="00263CEB">
        <w:t>J</w:t>
      </w:r>
      <w:r w:rsidRPr="00263CEB">
        <w:t xml:space="preserve">a. Projektet, som det er kendt på nuværende tidspunkt, kan godt placeres på matriklen. </w:t>
      </w:r>
      <w:r w:rsidRPr="00A2724E">
        <w:rPr>
          <w:i/>
        </w:rPr>
        <w:t>Bør</w:t>
      </w:r>
      <w:r w:rsidRPr="00263CEB">
        <w:t xml:space="preserve"> multihallen placeres på Bispemarken</w:t>
      </w:r>
      <w:r w:rsidR="00263CEB" w:rsidRPr="00263CEB">
        <w:t>?</w:t>
      </w:r>
      <w:r w:rsidRPr="00263CEB">
        <w:t xml:space="preserve"> </w:t>
      </w:r>
      <w:r w:rsidR="00263CEB" w:rsidRPr="00263CEB">
        <w:t>N</w:t>
      </w:r>
      <w:r w:rsidRPr="00263CEB">
        <w:t xml:space="preserve">ej. </w:t>
      </w:r>
    </w:p>
    <w:p w14:paraId="4CB68939" w14:textId="77777777" w:rsidR="008D3226" w:rsidRDefault="008D3226" w:rsidP="007A24A5"/>
    <w:p w14:paraId="2E680B24" w14:textId="6A018982" w:rsidR="008C3E4F" w:rsidRPr="00A2724E" w:rsidRDefault="007A24A5" w:rsidP="007A24A5">
      <w:r w:rsidRPr="00A2724E">
        <w:t>Ud over alle</w:t>
      </w:r>
      <w:r w:rsidR="008D3226">
        <w:t xml:space="preserve"> de åbenlyse og veldokumenterede</w:t>
      </w:r>
      <w:r w:rsidRPr="00A2724E">
        <w:t xml:space="preserve"> modsætninger</w:t>
      </w:r>
      <w:r w:rsidR="008D3226">
        <w:t>,</w:t>
      </w:r>
      <w:r w:rsidRPr="00A2724E">
        <w:t xml:space="preserve"> der vil være mellem tilstødende lokalplaner og bebyggelsen, så vil hele området ændre miljø og karakter, som ikke </w:t>
      </w:r>
      <w:r w:rsidR="008D3226">
        <w:t>harmonerer med</w:t>
      </w:r>
      <w:r w:rsidRPr="00A2724E">
        <w:t xml:space="preserve"> bestemmelser om grønt</w:t>
      </w:r>
      <w:r w:rsidR="008D3226">
        <w:t xml:space="preserve"> miljø</w:t>
      </w:r>
      <w:r w:rsidRPr="00A2724E">
        <w:t xml:space="preserve"> og højde/drøjde. Byrummet og bykulturen i </w:t>
      </w:r>
      <w:r w:rsidR="00AE3A37" w:rsidRPr="0011793F">
        <w:t>S</w:t>
      </w:r>
      <w:r w:rsidRPr="00A2724E">
        <w:t>tationsbyen vil blive ændret fra et rekreativt miljø, til et hektisk byliv med støj og trafik som medspillere. Et projekt af denne størrelse bør</w:t>
      </w:r>
      <w:r w:rsidR="008D3226">
        <w:t xml:space="preserve"> placeres i et område med </w:t>
      </w:r>
      <w:r w:rsidRPr="00A2724E">
        <w:t>stø</w:t>
      </w:r>
      <w:r w:rsidR="008D3226">
        <w:t>rre afstand til nærmeste naboer og</w:t>
      </w:r>
      <w:r w:rsidRPr="00A2724E">
        <w:t xml:space="preserve"> med respekt for hele det tilstødende område. Stavtrup er p</w:t>
      </w:r>
      <w:r w:rsidR="008D3226">
        <w:t>å den ene side afgrænset af sø</w:t>
      </w:r>
      <w:r w:rsidRPr="00A2724E">
        <w:t xml:space="preserve"> og skov, og på den anden side af motorvej. Hele byen oplever støjgener fra trafikken. Det bliver man nødt til at forholde sig til, når et byggeri af denne størrelse skal placeres. </w:t>
      </w:r>
    </w:p>
    <w:p w14:paraId="6A9D55C2" w14:textId="7EA665CF" w:rsidR="007A24A5" w:rsidRPr="00A2724E" w:rsidRDefault="007A24A5" w:rsidP="007A24A5">
      <w:r w:rsidRPr="00A2724E">
        <w:t xml:space="preserve">Da </w:t>
      </w:r>
      <w:r w:rsidR="00A658FB">
        <w:t>m</w:t>
      </w:r>
      <w:r w:rsidRPr="00A2724E">
        <w:t xml:space="preserve">ultihallen er </w:t>
      </w:r>
      <w:r w:rsidR="008C3E4F" w:rsidRPr="00A2724E">
        <w:t>tænkt</w:t>
      </w:r>
      <w:r w:rsidRPr="00A2724E">
        <w:t xml:space="preserve"> benyttet til mange forskellige arrangementer, og til at tiltrække brugere</w:t>
      </w:r>
      <w:r w:rsidR="00D17E3F">
        <w:t>,</w:t>
      </w:r>
      <w:r w:rsidRPr="00A2724E">
        <w:t xml:space="preserve"> som ikke er bosat i Stavtrup</w:t>
      </w:r>
      <w:r w:rsidR="00D17E3F">
        <w:t>,</w:t>
      </w:r>
      <w:r w:rsidRPr="00A2724E">
        <w:t xml:space="preserve"> vil trafikken uden tvivl stige. Derfor bør ma</w:t>
      </w:r>
      <w:r w:rsidR="008D3226">
        <w:t xml:space="preserve">n placere </w:t>
      </w:r>
      <w:r w:rsidR="00A658FB">
        <w:t>m</w:t>
      </w:r>
      <w:r w:rsidR="008D3226">
        <w:t>ultihallen i et</w:t>
      </w:r>
      <w:r w:rsidRPr="00A2724E">
        <w:t xml:space="preserve"> mindre sårbart område, så færrest mulig bliver negativ</w:t>
      </w:r>
      <w:r w:rsidR="008D3226">
        <w:t>t</w:t>
      </w:r>
      <w:r w:rsidRPr="00A2724E">
        <w:t xml:space="preserve"> påvirket af trafik og støj, og så de forskellige </w:t>
      </w:r>
      <w:r w:rsidR="008D3226">
        <w:t xml:space="preserve">velfungerende </w:t>
      </w:r>
      <w:r w:rsidRPr="00A2724E">
        <w:t>boligmiljøer ikke bliver ødelagt</w:t>
      </w:r>
      <w:r w:rsidR="00747FAF" w:rsidRPr="00A2724E">
        <w:t>.</w:t>
      </w:r>
    </w:p>
    <w:p w14:paraId="27E91BBD" w14:textId="4EFC7C65" w:rsidR="008B6A55" w:rsidRDefault="008B6A55" w:rsidP="007A24A5">
      <w:pPr>
        <w:rPr>
          <w:color w:val="000000" w:themeColor="text1"/>
        </w:rPr>
      </w:pPr>
    </w:p>
    <w:p w14:paraId="473D0E99" w14:textId="0C65F09B" w:rsidR="00F61599" w:rsidRDefault="00F61599" w:rsidP="007A24A5">
      <w:pPr>
        <w:rPr>
          <w:color w:val="000000" w:themeColor="text1"/>
        </w:rPr>
      </w:pPr>
    </w:p>
    <w:p w14:paraId="3DCC28CD" w14:textId="77777777" w:rsidR="00F61599" w:rsidRDefault="00F61599" w:rsidP="007A24A5">
      <w:pPr>
        <w:rPr>
          <w:color w:val="000000" w:themeColor="text1"/>
        </w:rPr>
      </w:pPr>
    </w:p>
    <w:p w14:paraId="6D498F80" w14:textId="0F9C7E71" w:rsidR="00263CEB" w:rsidRDefault="008B6A55" w:rsidP="008B6A55">
      <w:r>
        <w:t xml:space="preserve">Kort sagt: find et område som ligner Lyseng og byg en dejlig hal, hvor der er nemme adgangsveje for biler og mennesker uden at det ødelægger naturen og livskvaliteten hos nærmeste naboer. Måske kan </w:t>
      </w:r>
      <w:r w:rsidR="00A658FB">
        <w:t>m</w:t>
      </w:r>
      <w:r w:rsidR="00263CEB">
        <w:t>ultihallen realiseres, som foreslået</w:t>
      </w:r>
      <w:r>
        <w:t xml:space="preserve"> på det</w:t>
      </w:r>
      <w:r w:rsidR="00263CEB">
        <w:t xml:space="preserve"> på velbesøgte borgermøde, på</w:t>
      </w:r>
      <w:r>
        <w:t xml:space="preserve"> område</w:t>
      </w:r>
      <w:r w:rsidR="00D17E3F">
        <w:t>t</w:t>
      </w:r>
      <w:r>
        <w:t xml:space="preserve"> ved Skovkrogen</w:t>
      </w:r>
      <w:r w:rsidR="00263CEB">
        <w:t>. Et areal som er i privat eje, men</w:t>
      </w:r>
      <w:r>
        <w:t xml:space="preserve"> som </w:t>
      </w:r>
      <w:r w:rsidR="008D3226">
        <w:t xml:space="preserve">til gengæld </w:t>
      </w:r>
      <w:r>
        <w:t xml:space="preserve">ligger </w:t>
      </w:r>
      <w:r w:rsidR="008D3226">
        <w:t>som umiddelbar</w:t>
      </w:r>
      <w:r>
        <w:t xml:space="preserve"> nabo til </w:t>
      </w:r>
      <w:r w:rsidR="00367099">
        <w:t xml:space="preserve">Aarhus </w:t>
      </w:r>
      <w:r>
        <w:t>Friskole og de eksisterende p-pladser ved de</w:t>
      </w:r>
      <w:r w:rsidR="003239A6">
        <w:t>t</w:t>
      </w:r>
      <w:r>
        <w:t xml:space="preserve"> nuværende </w:t>
      </w:r>
      <w:r w:rsidR="00367099">
        <w:t xml:space="preserve">Idrætsanlægs </w:t>
      </w:r>
      <w:r w:rsidRPr="0011793F">
        <w:t>klubhus</w:t>
      </w:r>
      <w:r w:rsidR="001A3638" w:rsidRPr="0011793F">
        <w:t>.</w:t>
      </w:r>
      <w:r w:rsidR="003239A6" w:rsidRPr="0011793F">
        <w:t xml:space="preserve"> </w:t>
      </w:r>
      <w:r w:rsidR="001A3638" w:rsidRPr="0011793F">
        <w:t>E</w:t>
      </w:r>
      <w:r w:rsidR="003239A6" w:rsidRPr="0011793F">
        <w:t xml:space="preserve">ller </w:t>
      </w:r>
      <w:r w:rsidR="003239A6">
        <w:t>måske i det eksisterende baneanlæg, s</w:t>
      </w:r>
      <w:r w:rsidR="00832E19">
        <w:t>om tidligere foreslået og projekteret</w:t>
      </w:r>
      <w:r w:rsidR="003239A6">
        <w:t xml:space="preserve"> af D</w:t>
      </w:r>
      <w:r w:rsidR="00263CEB">
        <w:t xml:space="preserve">en Grønne Kile. </w:t>
      </w:r>
      <w:r w:rsidR="005929D9" w:rsidRPr="00EF0DD4">
        <w:rPr>
          <w:i/>
          <w:iCs/>
        </w:rPr>
        <w:t>S</w:t>
      </w:r>
      <w:r w:rsidR="00197E31" w:rsidRPr="00EF0DD4">
        <w:rPr>
          <w:i/>
          <w:iCs/>
        </w:rPr>
        <w:t>e bilag 3</w:t>
      </w:r>
      <w:r w:rsidR="005929D9" w:rsidRPr="00EF0DD4">
        <w:rPr>
          <w:i/>
          <w:iCs/>
        </w:rPr>
        <w:t xml:space="preserve">, eller benyt linket: </w:t>
      </w:r>
      <w:hyperlink r:id="rId11" w:history="1">
        <w:r w:rsidR="00DC4B41" w:rsidRPr="00EF0DD4">
          <w:rPr>
            <w:rStyle w:val="Hyperlink"/>
            <w:i/>
            <w:iCs/>
          </w:rPr>
          <w:t>En alternativ løsning</w:t>
        </w:r>
      </w:hyperlink>
    </w:p>
    <w:p w14:paraId="2A5FD160" w14:textId="77777777" w:rsidR="005A4B0D" w:rsidRDefault="00263CEB" w:rsidP="008B6A55">
      <w:r>
        <w:t>Det er i hvert fald værd at bemærke</w:t>
      </w:r>
      <w:r w:rsidR="000410A8">
        <w:t>,</w:t>
      </w:r>
      <w:r>
        <w:t xml:space="preserve"> at da halgruppen i sin tid sendte det første prospekt ud med planerne om en </w:t>
      </w:r>
      <w:r w:rsidR="00A658FB">
        <w:t>m</w:t>
      </w:r>
      <w:r>
        <w:t>ultihal ved det nuværende baneanlæg mødte de</w:t>
      </w:r>
      <w:r w:rsidR="00A658FB">
        <w:t>t os bekendt ingen m</w:t>
      </w:r>
      <w:r>
        <w:t xml:space="preserve">odstand. </w:t>
      </w:r>
    </w:p>
    <w:p w14:paraId="6F608FF4" w14:textId="77777777" w:rsidR="005A4B0D" w:rsidRDefault="005A4B0D" w:rsidP="008B6A55"/>
    <w:p w14:paraId="61A1CBC5" w14:textId="38F0224C" w:rsidR="008B6A55" w:rsidRDefault="00263CEB" w:rsidP="008B6A55">
      <w:r>
        <w:t xml:space="preserve">Ingen modstand! </w:t>
      </w:r>
      <w:r w:rsidR="00832E19">
        <w:t>Det vækker undren, a</w:t>
      </w:r>
      <w:r>
        <w:t xml:space="preserve">t planer om at anlægge en lille, og </w:t>
      </w:r>
      <w:r w:rsidR="00832E19">
        <w:t xml:space="preserve">– </w:t>
      </w:r>
      <w:r>
        <w:t xml:space="preserve">i forhold til </w:t>
      </w:r>
      <w:r w:rsidR="00A658FB">
        <w:t>m</w:t>
      </w:r>
      <w:r>
        <w:t>ultihallen</w:t>
      </w:r>
      <w:r w:rsidR="00832E19">
        <w:t xml:space="preserve"> – økonomisk ubetydelig kunstgræs</w:t>
      </w:r>
      <w:r>
        <w:t>bane</w:t>
      </w:r>
      <w:r w:rsidR="00A658FB">
        <w:t>,</w:t>
      </w:r>
      <w:r>
        <w:t xml:space="preserve"> har fåe</w:t>
      </w:r>
      <w:r w:rsidR="00832E19">
        <w:t>t lov til at trumfe disse oprindelige</w:t>
      </w:r>
      <w:r>
        <w:t xml:space="preserve"> planer</w:t>
      </w:r>
      <w:r w:rsidR="00832E19">
        <w:t>.</w:t>
      </w:r>
    </w:p>
    <w:p w14:paraId="06E69AD3" w14:textId="2175850F" w:rsidR="00326120" w:rsidRPr="0011793F" w:rsidRDefault="00326120" w:rsidP="008B6A55">
      <w:r w:rsidRPr="0011793F">
        <w:t>De</w:t>
      </w:r>
      <w:r w:rsidR="009140EE" w:rsidRPr="0011793F">
        <w:t>n vig</w:t>
      </w:r>
      <w:r w:rsidRPr="0011793F">
        <w:t>t</w:t>
      </w:r>
      <w:r w:rsidR="009140EE" w:rsidRPr="0011793F">
        <w:t xml:space="preserve">igste </w:t>
      </w:r>
      <w:r w:rsidRPr="0011793F">
        <w:t>argument</w:t>
      </w:r>
      <w:r w:rsidR="00750A36" w:rsidRPr="0011793F">
        <w:t>ation fra halgruppen</w:t>
      </w:r>
      <w:r w:rsidRPr="0011793F">
        <w:t xml:space="preserve"> om</w:t>
      </w:r>
      <w:r w:rsidR="00A658FB">
        <w:t>,</w:t>
      </w:r>
      <w:r w:rsidRPr="0011793F">
        <w:t xml:space="preserve"> at </w:t>
      </w:r>
      <w:r w:rsidR="00A658FB">
        <w:t>m</w:t>
      </w:r>
      <w:r w:rsidR="00E02EEA" w:rsidRPr="0011793F">
        <w:t xml:space="preserve">ultihallen ikke </w:t>
      </w:r>
      <w:r w:rsidR="00F27C62" w:rsidRPr="0011793F">
        <w:t xml:space="preserve">længere </w:t>
      </w:r>
      <w:r w:rsidR="00E02EEA" w:rsidRPr="0011793F">
        <w:t xml:space="preserve">kan ligge på </w:t>
      </w:r>
      <w:r w:rsidR="00BB73FA" w:rsidRPr="0011793F">
        <w:t>baneanlægget</w:t>
      </w:r>
      <w:r w:rsidR="00E02EEA" w:rsidRPr="0011793F">
        <w:t xml:space="preserve">, </w:t>
      </w:r>
      <w:r w:rsidR="00F73E7D" w:rsidRPr="0011793F">
        <w:t xml:space="preserve">er </w:t>
      </w:r>
      <w:r w:rsidR="00272019" w:rsidRPr="0011793F">
        <w:t xml:space="preserve">at </w:t>
      </w:r>
      <w:r w:rsidR="00E02EEA" w:rsidRPr="0011793F">
        <w:t xml:space="preserve">området netop ikke er udlagt til </w:t>
      </w:r>
      <w:r w:rsidR="008307AF" w:rsidRPr="0011793F">
        <w:t>offentlige formål</w:t>
      </w:r>
      <w:r w:rsidR="00F73E7D" w:rsidRPr="0011793F">
        <w:t xml:space="preserve">. Dette burde kunne løses af kommunen på samme måde som </w:t>
      </w:r>
      <w:r w:rsidR="00A658FB">
        <w:t>den igangsatte</w:t>
      </w:r>
      <w:r w:rsidR="00F27C62" w:rsidRPr="0011793F">
        <w:t xml:space="preserve"> proces for at </w:t>
      </w:r>
      <w:r w:rsidR="00F73E7D" w:rsidRPr="0011793F">
        <w:t xml:space="preserve">ændre status for Bispemarken. </w:t>
      </w:r>
      <w:r w:rsidR="00D34CD7" w:rsidRPr="0011793F">
        <w:t xml:space="preserve">For at fjerne </w:t>
      </w:r>
      <w:r w:rsidR="008307AF" w:rsidRPr="0011793F">
        <w:t>forhindringen for a</w:t>
      </w:r>
      <w:r w:rsidR="004C32A4" w:rsidRPr="0011793F">
        <w:t xml:space="preserve">t realisere planen </w:t>
      </w:r>
      <w:r w:rsidR="00D34CD7" w:rsidRPr="0011793F">
        <w:t xml:space="preserve">om en </w:t>
      </w:r>
      <w:r w:rsidR="00A658FB">
        <w:t>m</w:t>
      </w:r>
      <w:r w:rsidR="00D34CD7" w:rsidRPr="0011793F">
        <w:t xml:space="preserve">ultihal </w:t>
      </w:r>
      <w:r w:rsidR="004C32A4" w:rsidRPr="0011793F">
        <w:t>i Stavtrup</w:t>
      </w:r>
      <w:r w:rsidR="00D34CD7" w:rsidRPr="0011793F">
        <w:t>,</w:t>
      </w:r>
      <w:r w:rsidR="004C32A4" w:rsidRPr="0011793F">
        <w:t xml:space="preserve"> kan </w:t>
      </w:r>
      <w:r w:rsidR="00D34CD7" w:rsidRPr="0011793F">
        <w:t>Aarhus K</w:t>
      </w:r>
      <w:r w:rsidR="004C32A4" w:rsidRPr="0011793F">
        <w:t xml:space="preserve">ommune vælge </w:t>
      </w:r>
      <w:r w:rsidR="00D34CD7" w:rsidRPr="0011793F">
        <w:t xml:space="preserve">at </w:t>
      </w:r>
      <w:r w:rsidR="004C32A4" w:rsidRPr="0011793F">
        <w:t>ændre status fra idræt- til offentlige formål</w:t>
      </w:r>
      <w:r w:rsidR="00272019" w:rsidRPr="0011793F">
        <w:t xml:space="preserve"> på baneanlægget</w:t>
      </w:r>
      <w:r w:rsidR="00495DFF" w:rsidRPr="0011793F">
        <w:t>. D</w:t>
      </w:r>
      <w:r w:rsidR="004C32A4" w:rsidRPr="0011793F">
        <w:t>ermed give</w:t>
      </w:r>
      <w:r w:rsidR="00495DFF" w:rsidRPr="0011793F">
        <w:t>s</w:t>
      </w:r>
      <w:r w:rsidR="004C32A4" w:rsidRPr="0011793F">
        <w:t xml:space="preserve"> grønt lys til </w:t>
      </w:r>
      <w:r w:rsidR="00A658FB">
        <w:t>m</w:t>
      </w:r>
      <w:r w:rsidR="00495DFF" w:rsidRPr="0011793F">
        <w:t xml:space="preserve">ultihalsplaceringen netop </w:t>
      </w:r>
      <w:r w:rsidR="004C32A4" w:rsidRPr="0011793F">
        <w:t>der</w:t>
      </w:r>
      <w:r w:rsidR="00A658FB">
        <w:t>,</w:t>
      </w:r>
      <w:r w:rsidR="004C32A4" w:rsidRPr="0011793F">
        <w:t xml:space="preserve"> hvor den har været </w:t>
      </w:r>
      <w:r w:rsidR="00750A36" w:rsidRPr="0011793F">
        <w:t>planlagt siden 2014.</w:t>
      </w:r>
    </w:p>
    <w:p w14:paraId="0DED7C97" w14:textId="784D27ED" w:rsidR="00B749C7" w:rsidRPr="0011793F" w:rsidRDefault="00B749C7" w:rsidP="008B6A55"/>
    <w:p w14:paraId="071B1E1B" w14:textId="18F5334A" w:rsidR="00794993" w:rsidRDefault="00263CEB">
      <w:r>
        <w:t xml:space="preserve">Den Grønne Kile </w:t>
      </w:r>
      <w:r w:rsidR="002E5D74">
        <w:t>har fuld forståelse for</w:t>
      </w:r>
      <w:r>
        <w:t>,</w:t>
      </w:r>
      <w:r w:rsidR="002E5D74">
        <w:t xml:space="preserve"> at Bispemarken udgør et aktiv for </w:t>
      </w:r>
      <w:r w:rsidR="00517FC2">
        <w:t>Aa</w:t>
      </w:r>
      <w:r w:rsidR="002E5D74">
        <w:t>rhus kommune, og at det forslag som Den Grønne Kile har udarbejdet vedr. en bypark på den</w:t>
      </w:r>
      <w:r w:rsidR="00D34629">
        <w:t>ne</w:t>
      </w:r>
      <w:r w:rsidR="002E5D74">
        <w:t xml:space="preserve"> </w:t>
      </w:r>
      <w:r w:rsidR="009270AE">
        <w:t>placering</w:t>
      </w:r>
      <w:r w:rsidR="009270AE" w:rsidRPr="00367099">
        <w:t>,</w:t>
      </w:r>
      <w:r w:rsidR="002E5D74">
        <w:t xml:space="preserve"> </w:t>
      </w:r>
      <w:r w:rsidR="00D34629">
        <w:t xml:space="preserve">måske </w:t>
      </w:r>
      <w:r w:rsidR="002E5D74">
        <w:t xml:space="preserve">ikke er lønsom, men det må være muligt at </w:t>
      </w:r>
      <w:r w:rsidR="000949E4">
        <w:t xml:space="preserve">aktivere denne værdi uden at ødelægge et helt </w:t>
      </w:r>
      <w:r w:rsidR="00D34629">
        <w:t>velfungerende og bevaringsværdigt miljø.</w:t>
      </w:r>
      <w:r w:rsidR="002E5D74">
        <w:t xml:space="preserve"> </w:t>
      </w:r>
    </w:p>
    <w:p w14:paraId="3ED1A576" w14:textId="73AF3AC7" w:rsidR="00643B4C" w:rsidRPr="00A658FB" w:rsidRDefault="00643B4C" w:rsidP="00643B4C">
      <w:r w:rsidRPr="00A658FB">
        <w:t xml:space="preserve">Den Grønne </w:t>
      </w:r>
      <w:r w:rsidR="004F3613">
        <w:t>K</w:t>
      </w:r>
      <w:r w:rsidRPr="00A658FB">
        <w:t xml:space="preserve">ile vil kraftigt anbefale, at arbejdet med at finde en alternativ placering til </w:t>
      </w:r>
      <w:r w:rsidR="0030113B">
        <w:t>m</w:t>
      </w:r>
      <w:r w:rsidRPr="00A658FB">
        <w:t>ultihallen foregår som en åben og transpar</w:t>
      </w:r>
      <w:r w:rsidR="00251768">
        <w:t>e</w:t>
      </w:r>
      <w:r w:rsidRPr="00A658FB">
        <w:t xml:space="preserve">nt proces. </w:t>
      </w:r>
      <w:r w:rsidR="00686071" w:rsidRPr="00A658FB">
        <w:t xml:space="preserve">Foreningen vil </w:t>
      </w:r>
      <w:proofErr w:type="gramStart"/>
      <w:r w:rsidR="00686071" w:rsidRPr="00A658FB">
        <w:t>endvidere</w:t>
      </w:r>
      <w:proofErr w:type="gramEnd"/>
      <w:r w:rsidR="00686071" w:rsidRPr="00A658FB">
        <w:t xml:space="preserve"> klart anbefale, at problemer med trafik, parkering, nabostøj </w:t>
      </w:r>
      <w:r w:rsidR="00A658FB" w:rsidRPr="00A658FB">
        <w:t>osv.</w:t>
      </w:r>
      <w:r w:rsidR="00686071" w:rsidRPr="00A658FB">
        <w:t xml:space="preserve"> </w:t>
      </w:r>
      <w:r w:rsidR="00A658FB" w:rsidRPr="00A658FB">
        <w:t>løses</w:t>
      </w:r>
      <w:r w:rsidR="00686071" w:rsidRPr="00A658FB">
        <w:t xml:space="preserve"> inden placering fastlægges.</w:t>
      </w:r>
    </w:p>
    <w:p w14:paraId="69476455" w14:textId="77777777" w:rsidR="00643B4C" w:rsidRDefault="00643B4C"/>
    <w:p w14:paraId="3249A3C7" w14:textId="4E1CE7B4" w:rsidR="00263CEB" w:rsidRDefault="00263CEB"/>
    <w:p w14:paraId="45F1B922" w14:textId="03096054" w:rsidR="00263CEB" w:rsidRDefault="00263CEB">
      <w:r>
        <w:t xml:space="preserve">Med venlig hilsen </w:t>
      </w:r>
    </w:p>
    <w:p w14:paraId="19C12FFD" w14:textId="2D14D9AF" w:rsidR="00263CEB" w:rsidRPr="0011793F" w:rsidRDefault="00263CEB">
      <w:r>
        <w:t>Den Grønne Kile</w:t>
      </w:r>
      <w:r w:rsidR="009270AE">
        <w:t xml:space="preserve"> </w:t>
      </w:r>
      <w:r w:rsidR="009270AE" w:rsidRPr="0011793F">
        <w:t>Stavtrup</w:t>
      </w:r>
    </w:p>
    <w:sectPr w:rsidR="00263CEB" w:rsidRPr="0011793F" w:rsidSect="00C648FE">
      <w:headerReference w:type="default" r:id="rId12"/>
      <w:footerReference w:type="default" r:id="rId13"/>
      <w:pgSz w:w="11900" w:h="16840"/>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3DFD0" w14:textId="77777777" w:rsidR="00980DD6" w:rsidRDefault="00980DD6" w:rsidP="00511621">
      <w:r>
        <w:separator/>
      </w:r>
    </w:p>
  </w:endnote>
  <w:endnote w:type="continuationSeparator" w:id="0">
    <w:p w14:paraId="4315C4AD" w14:textId="77777777" w:rsidR="00980DD6" w:rsidRDefault="00980DD6" w:rsidP="0051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342826"/>
      <w:docPartObj>
        <w:docPartGallery w:val="Page Numbers (Bottom of Page)"/>
        <w:docPartUnique/>
      </w:docPartObj>
    </w:sdtPr>
    <w:sdtEndPr>
      <w:rPr>
        <w:i/>
        <w:iCs/>
        <w:sz w:val="22"/>
        <w:szCs w:val="22"/>
      </w:rPr>
    </w:sdtEndPr>
    <w:sdtContent>
      <w:p w14:paraId="3F36AC09" w14:textId="1B843D5F" w:rsidR="00873C65" w:rsidRPr="00873C65" w:rsidRDefault="00873C65" w:rsidP="00873C65">
        <w:pPr>
          <w:pStyle w:val="Sidefod"/>
          <w:pBdr>
            <w:top w:val="single" w:sz="4" w:space="1" w:color="auto"/>
          </w:pBdr>
          <w:jc w:val="right"/>
          <w:rPr>
            <w:i/>
            <w:iCs/>
            <w:sz w:val="22"/>
            <w:szCs w:val="22"/>
          </w:rPr>
        </w:pPr>
        <w:r w:rsidRPr="00873C65">
          <w:rPr>
            <w:i/>
            <w:iCs/>
            <w:sz w:val="22"/>
            <w:szCs w:val="22"/>
          </w:rPr>
          <w:fldChar w:fldCharType="begin"/>
        </w:r>
        <w:r w:rsidRPr="00873C65">
          <w:rPr>
            <w:i/>
            <w:iCs/>
            <w:sz w:val="22"/>
            <w:szCs w:val="22"/>
          </w:rPr>
          <w:instrText>PAGE   \* MERGEFORMAT</w:instrText>
        </w:r>
        <w:r w:rsidRPr="00873C65">
          <w:rPr>
            <w:i/>
            <w:iCs/>
            <w:sz w:val="22"/>
            <w:szCs w:val="22"/>
          </w:rPr>
          <w:fldChar w:fldCharType="separate"/>
        </w:r>
        <w:r w:rsidRPr="00873C65">
          <w:rPr>
            <w:i/>
            <w:iCs/>
            <w:sz w:val="22"/>
            <w:szCs w:val="22"/>
          </w:rPr>
          <w:t>2</w:t>
        </w:r>
        <w:r w:rsidRPr="00873C65">
          <w:rPr>
            <w:i/>
            <w:iCs/>
            <w:sz w:val="22"/>
            <w:szCs w:val="22"/>
          </w:rPr>
          <w:fldChar w:fldCharType="end"/>
        </w:r>
        <w:r w:rsidRPr="00873C65">
          <w:rPr>
            <w:i/>
            <w:iCs/>
            <w:sz w:val="22"/>
            <w:szCs w:val="22"/>
          </w:rPr>
          <w:t xml:space="preserve"> af 5</w:t>
        </w:r>
      </w:p>
    </w:sdtContent>
  </w:sdt>
  <w:p w14:paraId="52DEBFA6" w14:textId="77777777" w:rsidR="00873C65" w:rsidRDefault="00873C6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593C5" w14:textId="77777777" w:rsidR="00980DD6" w:rsidRDefault="00980DD6" w:rsidP="00511621">
      <w:r>
        <w:separator/>
      </w:r>
    </w:p>
  </w:footnote>
  <w:footnote w:type="continuationSeparator" w:id="0">
    <w:p w14:paraId="4FD16B59" w14:textId="77777777" w:rsidR="00980DD6" w:rsidRDefault="00980DD6" w:rsidP="00511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05A57" w14:textId="21BB01CC" w:rsidR="0015751B" w:rsidRDefault="0015751B">
    <w:pPr>
      <w:pStyle w:val="Sidehoved"/>
    </w:pPr>
    <w:r>
      <w:rPr>
        <w:b/>
        <w:bCs/>
        <w:noProof/>
        <w:color w:val="000000" w:themeColor="text1"/>
        <w:sz w:val="32"/>
      </w:rPr>
      <w:drawing>
        <wp:inline distT="0" distB="0" distL="0" distR="0" wp14:anchorId="7690EE97" wp14:editId="1E40A8F5">
          <wp:extent cx="912045" cy="717164"/>
          <wp:effectExtent l="0" t="0" r="254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le-logo-2.gif"/>
                  <pic:cNvPicPr/>
                </pic:nvPicPr>
                <pic:blipFill>
                  <a:blip r:embed="rId1">
                    <a:extLst>
                      <a:ext uri="{28A0092B-C50C-407E-A947-70E740481C1C}">
                        <a14:useLocalDpi xmlns:a14="http://schemas.microsoft.com/office/drawing/2010/main" val="0"/>
                      </a:ext>
                    </a:extLst>
                  </a:blip>
                  <a:stretch>
                    <a:fillRect/>
                  </a:stretch>
                </pic:blipFill>
                <pic:spPr>
                  <a:xfrm>
                    <a:off x="0" y="0"/>
                    <a:ext cx="935851" cy="735883"/>
                  </a:xfrm>
                  <a:prstGeom prst="rect">
                    <a:avLst/>
                  </a:prstGeom>
                </pic:spPr>
              </pic:pic>
            </a:graphicData>
          </a:graphic>
        </wp:inline>
      </w:drawing>
    </w:r>
  </w:p>
  <w:p w14:paraId="3B552C33" w14:textId="77777777" w:rsidR="0015751B" w:rsidRDefault="0015751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2F"/>
    <w:rsid w:val="000006F3"/>
    <w:rsid w:val="000008AC"/>
    <w:rsid w:val="0000193A"/>
    <w:rsid w:val="00016CB9"/>
    <w:rsid w:val="000410A8"/>
    <w:rsid w:val="00054FA0"/>
    <w:rsid w:val="0006135C"/>
    <w:rsid w:val="00073F27"/>
    <w:rsid w:val="00081D11"/>
    <w:rsid w:val="000946A6"/>
    <w:rsid w:val="000949E4"/>
    <w:rsid w:val="000F2CC5"/>
    <w:rsid w:val="001120A3"/>
    <w:rsid w:val="0011793F"/>
    <w:rsid w:val="001548CA"/>
    <w:rsid w:val="0015751B"/>
    <w:rsid w:val="0016186C"/>
    <w:rsid w:val="001705FA"/>
    <w:rsid w:val="00197E31"/>
    <w:rsid w:val="001A3638"/>
    <w:rsid w:val="001B3C72"/>
    <w:rsid w:val="001C3EB2"/>
    <w:rsid w:val="001C70DD"/>
    <w:rsid w:val="001D175B"/>
    <w:rsid w:val="002141B1"/>
    <w:rsid w:val="00251768"/>
    <w:rsid w:val="00263CEB"/>
    <w:rsid w:val="00272019"/>
    <w:rsid w:val="002B6478"/>
    <w:rsid w:val="002C3183"/>
    <w:rsid w:val="002E5D74"/>
    <w:rsid w:val="002E6611"/>
    <w:rsid w:val="002F1329"/>
    <w:rsid w:val="002F4242"/>
    <w:rsid w:val="0030113B"/>
    <w:rsid w:val="00320D76"/>
    <w:rsid w:val="003219C5"/>
    <w:rsid w:val="003239A6"/>
    <w:rsid w:val="00323FC8"/>
    <w:rsid w:val="00326120"/>
    <w:rsid w:val="00367099"/>
    <w:rsid w:val="003B74B7"/>
    <w:rsid w:val="00414993"/>
    <w:rsid w:val="00441CC4"/>
    <w:rsid w:val="004814DF"/>
    <w:rsid w:val="00495DFF"/>
    <w:rsid w:val="004C32A4"/>
    <w:rsid w:val="004F3613"/>
    <w:rsid w:val="00511621"/>
    <w:rsid w:val="00517FC2"/>
    <w:rsid w:val="00523D78"/>
    <w:rsid w:val="00546B95"/>
    <w:rsid w:val="005929D9"/>
    <w:rsid w:val="00595796"/>
    <w:rsid w:val="005A4B0D"/>
    <w:rsid w:val="005B5123"/>
    <w:rsid w:val="005F26EA"/>
    <w:rsid w:val="00636828"/>
    <w:rsid w:val="00643B4C"/>
    <w:rsid w:val="00686071"/>
    <w:rsid w:val="00696A68"/>
    <w:rsid w:val="006C2506"/>
    <w:rsid w:val="006D7AC1"/>
    <w:rsid w:val="006E7B29"/>
    <w:rsid w:val="006F0C4D"/>
    <w:rsid w:val="0070095F"/>
    <w:rsid w:val="007043AD"/>
    <w:rsid w:val="00710571"/>
    <w:rsid w:val="007164CF"/>
    <w:rsid w:val="00721A7A"/>
    <w:rsid w:val="0074035C"/>
    <w:rsid w:val="00747FAF"/>
    <w:rsid w:val="00750A36"/>
    <w:rsid w:val="00794993"/>
    <w:rsid w:val="007A24A5"/>
    <w:rsid w:val="0081385D"/>
    <w:rsid w:val="00814F07"/>
    <w:rsid w:val="008307AF"/>
    <w:rsid w:val="00832E19"/>
    <w:rsid w:val="008335EB"/>
    <w:rsid w:val="00837047"/>
    <w:rsid w:val="00861F17"/>
    <w:rsid w:val="00873C65"/>
    <w:rsid w:val="008B6A55"/>
    <w:rsid w:val="008C3E4F"/>
    <w:rsid w:val="008C68F3"/>
    <w:rsid w:val="008D3226"/>
    <w:rsid w:val="008D519E"/>
    <w:rsid w:val="008D797B"/>
    <w:rsid w:val="009140EE"/>
    <w:rsid w:val="0092191C"/>
    <w:rsid w:val="009270AE"/>
    <w:rsid w:val="00932893"/>
    <w:rsid w:val="009404CC"/>
    <w:rsid w:val="00966017"/>
    <w:rsid w:val="00980DD6"/>
    <w:rsid w:val="00997032"/>
    <w:rsid w:val="009A3382"/>
    <w:rsid w:val="009B3D0D"/>
    <w:rsid w:val="009F4A43"/>
    <w:rsid w:val="009F655C"/>
    <w:rsid w:val="00A2724E"/>
    <w:rsid w:val="00A658FB"/>
    <w:rsid w:val="00AD15DC"/>
    <w:rsid w:val="00AE31E6"/>
    <w:rsid w:val="00AE3A37"/>
    <w:rsid w:val="00AF5331"/>
    <w:rsid w:val="00B50EF0"/>
    <w:rsid w:val="00B749C7"/>
    <w:rsid w:val="00BB73FA"/>
    <w:rsid w:val="00BD4501"/>
    <w:rsid w:val="00BE6211"/>
    <w:rsid w:val="00BF4B9D"/>
    <w:rsid w:val="00C108F0"/>
    <w:rsid w:val="00C406D8"/>
    <w:rsid w:val="00C55E42"/>
    <w:rsid w:val="00C648FE"/>
    <w:rsid w:val="00C839A2"/>
    <w:rsid w:val="00CF5242"/>
    <w:rsid w:val="00D01229"/>
    <w:rsid w:val="00D17E3F"/>
    <w:rsid w:val="00D34629"/>
    <w:rsid w:val="00D34CD7"/>
    <w:rsid w:val="00D81A40"/>
    <w:rsid w:val="00D8655D"/>
    <w:rsid w:val="00D929EB"/>
    <w:rsid w:val="00DA24C0"/>
    <w:rsid w:val="00DA6D9E"/>
    <w:rsid w:val="00DC2D48"/>
    <w:rsid w:val="00DC4B41"/>
    <w:rsid w:val="00E016EC"/>
    <w:rsid w:val="00E02EEA"/>
    <w:rsid w:val="00E45D82"/>
    <w:rsid w:val="00E476D4"/>
    <w:rsid w:val="00E63EA1"/>
    <w:rsid w:val="00E73239"/>
    <w:rsid w:val="00E85864"/>
    <w:rsid w:val="00E924AB"/>
    <w:rsid w:val="00ED293C"/>
    <w:rsid w:val="00ED4BDD"/>
    <w:rsid w:val="00EF0DD4"/>
    <w:rsid w:val="00F24B95"/>
    <w:rsid w:val="00F27C62"/>
    <w:rsid w:val="00F61453"/>
    <w:rsid w:val="00F61599"/>
    <w:rsid w:val="00F7032F"/>
    <w:rsid w:val="00F73E7D"/>
    <w:rsid w:val="00FC6D71"/>
    <w:rsid w:val="00FE5EC7"/>
    <w:rsid w:val="00FF5D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64627"/>
  <w15:chartTrackingRefBased/>
  <w15:docId w15:val="{533CD82F-A9DB-334A-863F-6B516633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21A7A"/>
    <w:rPr>
      <w:color w:val="0563C1" w:themeColor="hyperlink"/>
      <w:u w:val="single"/>
    </w:rPr>
  </w:style>
  <w:style w:type="character" w:customStyle="1" w:styleId="Ulstomtale1">
    <w:name w:val="Uløst omtale1"/>
    <w:basedOn w:val="Standardskrifttypeiafsnit"/>
    <w:uiPriority w:val="99"/>
    <w:semiHidden/>
    <w:unhideWhenUsed/>
    <w:rsid w:val="003B74B7"/>
    <w:rPr>
      <w:color w:val="605E5C"/>
      <w:shd w:val="clear" w:color="auto" w:fill="E1DFDD"/>
    </w:rPr>
  </w:style>
  <w:style w:type="paragraph" w:styleId="Sidehoved">
    <w:name w:val="header"/>
    <w:basedOn w:val="Normal"/>
    <w:link w:val="SidehovedTegn"/>
    <w:uiPriority w:val="99"/>
    <w:unhideWhenUsed/>
    <w:rsid w:val="00511621"/>
    <w:pPr>
      <w:tabs>
        <w:tab w:val="center" w:pos="4819"/>
        <w:tab w:val="right" w:pos="9638"/>
      </w:tabs>
    </w:pPr>
  </w:style>
  <w:style w:type="character" w:customStyle="1" w:styleId="SidehovedTegn">
    <w:name w:val="Sidehoved Tegn"/>
    <w:basedOn w:val="Standardskrifttypeiafsnit"/>
    <w:link w:val="Sidehoved"/>
    <w:uiPriority w:val="99"/>
    <w:rsid w:val="00511621"/>
  </w:style>
  <w:style w:type="paragraph" w:styleId="Sidefod">
    <w:name w:val="footer"/>
    <w:basedOn w:val="Normal"/>
    <w:link w:val="SidefodTegn"/>
    <w:uiPriority w:val="99"/>
    <w:unhideWhenUsed/>
    <w:rsid w:val="00511621"/>
    <w:pPr>
      <w:tabs>
        <w:tab w:val="center" w:pos="4819"/>
        <w:tab w:val="right" w:pos="9638"/>
      </w:tabs>
    </w:pPr>
  </w:style>
  <w:style w:type="character" w:customStyle="1" w:styleId="SidefodTegn">
    <w:name w:val="Sidefod Tegn"/>
    <w:basedOn w:val="Standardskrifttypeiafsnit"/>
    <w:link w:val="Sidefod"/>
    <w:uiPriority w:val="99"/>
    <w:rsid w:val="00511621"/>
  </w:style>
  <w:style w:type="paragraph" w:styleId="Titel">
    <w:name w:val="Title"/>
    <w:basedOn w:val="Normal"/>
    <w:next w:val="Normal"/>
    <w:link w:val="TitelTegn"/>
    <w:uiPriority w:val="10"/>
    <w:qFormat/>
    <w:rsid w:val="000006F3"/>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006F3"/>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0006F3"/>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0006F3"/>
    <w:rPr>
      <w:rFonts w:eastAsiaTheme="minorEastAsia"/>
      <w:color w:val="5A5A5A" w:themeColor="text1" w:themeTint="A5"/>
      <w:spacing w:val="15"/>
      <w:sz w:val="22"/>
      <w:szCs w:val="22"/>
    </w:rPr>
  </w:style>
  <w:style w:type="character" w:styleId="Kommentarhenvisning">
    <w:name w:val="annotation reference"/>
    <w:basedOn w:val="Standardskrifttypeiafsnit"/>
    <w:uiPriority w:val="99"/>
    <w:semiHidden/>
    <w:unhideWhenUsed/>
    <w:rsid w:val="00367099"/>
    <w:rPr>
      <w:sz w:val="16"/>
      <w:szCs w:val="16"/>
    </w:rPr>
  </w:style>
  <w:style w:type="paragraph" w:styleId="Kommentartekst">
    <w:name w:val="annotation text"/>
    <w:basedOn w:val="Normal"/>
    <w:link w:val="KommentartekstTegn"/>
    <w:uiPriority w:val="99"/>
    <w:semiHidden/>
    <w:unhideWhenUsed/>
    <w:rsid w:val="00367099"/>
    <w:rPr>
      <w:sz w:val="20"/>
      <w:szCs w:val="20"/>
    </w:rPr>
  </w:style>
  <w:style w:type="character" w:customStyle="1" w:styleId="KommentartekstTegn">
    <w:name w:val="Kommentartekst Tegn"/>
    <w:basedOn w:val="Standardskrifttypeiafsnit"/>
    <w:link w:val="Kommentartekst"/>
    <w:uiPriority w:val="99"/>
    <w:semiHidden/>
    <w:rsid w:val="00367099"/>
    <w:rPr>
      <w:sz w:val="20"/>
      <w:szCs w:val="20"/>
    </w:rPr>
  </w:style>
  <w:style w:type="paragraph" w:styleId="Kommentaremne">
    <w:name w:val="annotation subject"/>
    <w:basedOn w:val="Kommentartekst"/>
    <w:next w:val="Kommentartekst"/>
    <w:link w:val="KommentaremneTegn"/>
    <w:uiPriority w:val="99"/>
    <w:semiHidden/>
    <w:unhideWhenUsed/>
    <w:rsid w:val="00367099"/>
    <w:rPr>
      <w:b/>
      <w:bCs/>
    </w:rPr>
  </w:style>
  <w:style w:type="character" w:customStyle="1" w:styleId="KommentaremneTegn">
    <w:name w:val="Kommentaremne Tegn"/>
    <w:basedOn w:val="KommentartekstTegn"/>
    <w:link w:val="Kommentaremne"/>
    <w:uiPriority w:val="99"/>
    <w:semiHidden/>
    <w:rsid w:val="00367099"/>
    <w:rPr>
      <w:b/>
      <w:bCs/>
      <w:sz w:val="20"/>
      <w:szCs w:val="20"/>
    </w:rPr>
  </w:style>
  <w:style w:type="character" w:styleId="BesgtLink">
    <w:name w:val="FollowedHyperlink"/>
    <w:basedOn w:val="Standardskrifttypeiafsnit"/>
    <w:uiPriority w:val="99"/>
    <w:semiHidden/>
    <w:unhideWhenUsed/>
    <w:rsid w:val="00F61599"/>
    <w:rPr>
      <w:color w:val="954F72" w:themeColor="followedHyperlink"/>
      <w:u w:val="single"/>
    </w:rPr>
  </w:style>
  <w:style w:type="character" w:styleId="Ulstomtale">
    <w:name w:val="Unresolved Mention"/>
    <w:basedOn w:val="Standardskrifttypeiafsnit"/>
    <w:uiPriority w:val="99"/>
    <w:semiHidden/>
    <w:unhideWhenUsed/>
    <w:rsid w:val="00DC4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ttps://dengronnekilestavtrup.dk/onewebmedia/Et%20milj%C3%B8rigtigt%20alternativ%20for%20hele%20Stavtrup%20-%20Den%20Gr%C3%B8nne%20Kile,%20Stavtru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ys1.dk/wp-content/uploads/2019/09/LYS1-Vision-og-helhedsplan.pdf" TargetMode="External"/><Relationship Id="rId4" Type="http://schemas.openxmlformats.org/officeDocument/2006/relationships/styles" Target="styles.xml"/><Relationship Id="rId9" Type="http://schemas.openxmlformats.org/officeDocument/2006/relationships/hyperlink" Target="https://www.aarhus.dk/media/11207/retningslinjer-for-anlaeg-af-parkeringsareal-i-aak-201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41F40C2679224C8A69F95E641C403E" ma:contentTypeVersion="13" ma:contentTypeDescription="Opret et nyt dokument." ma:contentTypeScope="" ma:versionID="e18990a11d3b8b57df55bf00dea96adf">
  <xsd:schema xmlns:xsd="http://www.w3.org/2001/XMLSchema" xmlns:xs="http://www.w3.org/2001/XMLSchema" xmlns:p="http://schemas.microsoft.com/office/2006/metadata/properties" xmlns:ns3="e3a8fcd5-fbea-4f94-a05f-5a8c6825e141" xmlns:ns4="74463913-7b5c-4484-96c2-1e781b905563" targetNamespace="http://schemas.microsoft.com/office/2006/metadata/properties" ma:root="true" ma:fieldsID="71004a85bb87f355421cf09707544e6d" ns3:_="" ns4:_="">
    <xsd:import namespace="e3a8fcd5-fbea-4f94-a05f-5a8c6825e141"/>
    <xsd:import namespace="74463913-7b5c-4484-96c2-1e781b9055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8fcd5-fbea-4f94-a05f-5a8c6825e14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63913-7b5c-4484-96c2-1e781b9055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59E4D-DEC4-4C0B-97CB-7F5BEE04DD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95395-F9CA-4817-89EF-B69E8477E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8fcd5-fbea-4f94-a05f-5a8c6825e141"/>
    <ds:schemaRef ds:uri="74463913-7b5c-4484-96c2-1e781b905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30037-3627-4B3F-B03F-10CAF282F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2095</Words>
  <Characters>11546</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Frederikke Aabenhus</dc:creator>
  <cp:keywords/>
  <dc:description/>
  <cp:lastModifiedBy>Karl Skov-Hansen</cp:lastModifiedBy>
  <cp:revision>2</cp:revision>
  <cp:lastPrinted>2021-02-08T07:21:00Z</cp:lastPrinted>
  <dcterms:created xsi:type="dcterms:W3CDTF">2021-02-10T19:31:00Z</dcterms:created>
  <dcterms:modified xsi:type="dcterms:W3CDTF">2021-02-10T19:31:00Z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4ce7e9-e077-4d85-b106-f6aabc483fcc_Enabled">
    <vt:lpwstr>True</vt:lpwstr>
  </property>
  <property fmtid="{D5CDD505-2E9C-101B-9397-08002B2CF9AE}" pid="3" name="MSIP_Label_504ce7e9-e077-4d85-b106-f6aabc483fcc_SiteId">
    <vt:lpwstr>e8dcf6e6-3acc-4af9-9cb2-77f688cb688b</vt:lpwstr>
  </property>
  <property fmtid="{D5CDD505-2E9C-101B-9397-08002B2CF9AE}" pid="4" name="MSIP_Label_504ce7e9-e077-4d85-b106-f6aabc483fcc_Owner">
    <vt:lpwstr>TOBON@yousee.dk</vt:lpwstr>
  </property>
  <property fmtid="{D5CDD505-2E9C-101B-9397-08002B2CF9AE}" pid="5" name="MSIP_Label_504ce7e9-e077-4d85-b106-f6aabc483fcc_SetDate">
    <vt:lpwstr>2021-02-05T21:37:32.6102253Z</vt:lpwstr>
  </property>
  <property fmtid="{D5CDD505-2E9C-101B-9397-08002B2CF9AE}" pid="6" name="MSIP_Label_504ce7e9-e077-4d85-b106-f6aabc483fcc_Name">
    <vt:lpwstr>RESTRICTED</vt:lpwstr>
  </property>
  <property fmtid="{D5CDD505-2E9C-101B-9397-08002B2CF9AE}" pid="7" name="MSIP_Label_504ce7e9-e077-4d85-b106-f6aabc483fcc_Application">
    <vt:lpwstr>Microsoft Azure Information Protection</vt:lpwstr>
  </property>
  <property fmtid="{D5CDD505-2E9C-101B-9397-08002B2CF9AE}" pid="8" name="MSIP_Label_504ce7e9-e077-4d85-b106-f6aabc483fcc_ActionId">
    <vt:lpwstr>6944f209-362c-4133-b6d6-9b7ce39fdad6</vt:lpwstr>
  </property>
  <property fmtid="{D5CDD505-2E9C-101B-9397-08002B2CF9AE}" pid="9" name="MSIP_Label_504ce7e9-e077-4d85-b106-f6aabc483fcc_Extended_MSFT_Method">
    <vt:lpwstr>Automatic</vt:lpwstr>
  </property>
  <property fmtid="{D5CDD505-2E9C-101B-9397-08002B2CF9AE}" pid="10" name="MSIP_Label_22f12ef9-d7dd-4ef3-b0e4-72f6431cf7ab_Enabled">
    <vt:lpwstr>True</vt:lpwstr>
  </property>
  <property fmtid="{D5CDD505-2E9C-101B-9397-08002B2CF9AE}" pid="11" name="MSIP_Label_22f12ef9-d7dd-4ef3-b0e4-72f6431cf7ab_SiteId">
    <vt:lpwstr>e8dcf6e6-3acc-4af9-9cb2-77f688cb688b</vt:lpwstr>
  </property>
  <property fmtid="{D5CDD505-2E9C-101B-9397-08002B2CF9AE}" pid="12" name="MSIP_Label_22f12ef9-d7dd-4ef3-b0e4-72f6431cf7ab_Owner">
    <vt:lpwstr>TOBON@yousee.dk</vt:lpwstr>
  </property>
  <property fmtid="{D5CDD505-2E9C-101B-9397-08002B2CF9AE}" pid="13" name="MSIP_Label_22f12ef9-d7dd-4ef3-b0e4-72f6431cf7ab_SetDate">
    <vt:lpwstr>2021-02-05T21:37:32.6102253Z</vt:lpwstr>
  </property>
  <property fmtid="{D5CDD505-2E9C-101B-9397-08002B2CF9AE}" pid="14" name="MSIP_Label_22f12ef9-d7dd-4ef3-b0e4-72f6431cf7ab_Name">
    <vt:lpwstr>DEFAULT</vt:lpwstr>
  </property>
  <property fmtid="{D5CDD505-2E9C-101B-9397-08002B2CF9AE}" pid="15" name="MSIP_Label_22f12ef9-d7dd-4ef3-b0e4-72f6431cf7ab_Application">
    <vt:lpwstr>Microsoft Azure Information Protection</vt:lpwstr>
  </property>
  <property fmtid="{D5CDD505-2E9C-101B-9397-08002B2CF9AE}" pid="16" name="MSIP_Label_22f12ef9-d7dd-4ef3-b0e4-72f6431cf7ab_ActionId">
    <vt:lpwstr>6944f209-362c-4133-b6d6-9b7ce39fdad6</vt:lpwstr>
  </property>
  <property fmtid="{D5CDD505-2E9C-101B-9397-08002B2CF9AE}" pid="17" name="MSIP_Label_22f12ef9-d7dd-4ef3-b0e4-72f6431cf7ab_Parent">
    <vt:lpwstr>504ce7e9-e077-4d85-b106-f6aabc483fcc</vt:lpwstr>
  </property>
  <property fmtid="{D5CDD505-2E9C-101B-9397-08002B2CF9AE}" pid="18" name="MSIP_Label_22f12ef9-d7dd-4ef3-b0e4-72f6431cf7ab_Extended_MSFT_Method">
    <vt:lpwstr>Automatic</vt:lpwstr>
  </property>
  <property fmtid="{D5CDD505-2E9C-101B-9397-08002B2CF9AE}" pid="19" name="Sensitivity">
    <vt:lpwstr>RESTRICTED DEFAULT</vt:lpwstr>
  </property>
  <property fmtid="{D5CDD505-2E9C-101B-9397-08002B2CF9AE}" pid="20" name="ContentTypeId">
    <vt:lpwstr>0x010100C241F40C2679224C8A69F95E641C403E</vt:lpwstr>
  </property>
</Properties>
</file>