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1FC6" w14:textId="61970AA2" w:rsidR="002D29EC" w:rsidRPr="005B5C16" w:rsidRDefault="005B5C16" w:rsidP="00783EAD">
      <w:pPr>
        <w:spacing w:after="0" w:line="240" w:lineRule="auto"/>
        <w:rPr>
          <w:b/>
          <w:bCs/>
        </w:rPr>
      </w:pPr>
      <w:r w:rsidRPr="005B5C16">
        <w:rPr>
          <w:b/>
          <w:bCs/>
        </w:rPr>
        <w:t>Kasper Herrestrup</w:t>
      </w:r>
    </w:p>
    <w:p w14:paraId="15C98A88" w14:textId="3F937384" w:rsidR="005B5C16" w:rsidRPr="005B5C16" w:rsidRDefault="005B5C16" w:rsidP="00783EAD">
      <w:pPr>
        <w:spacing w:after="0" w:line="240" w:lineRule="auto"/>
        <w:rPr>
          <w:b/>
          <w:bCs/>
        </w:rPr>
      </w:pPr>
      <w:r w:rsidRPr="005B5C16">
        <w:rPr>
          <w:b/>
          <w:bCs/>
        </w:rPr>
        <w:t>Årslev Markvej 27</w:t>
      </w:r>
    </w:p>
    <w:p w14:paraId="6034C0AD" w14:textId="162CB7DD" w:rsidR="005B5C16" w:rsidRPr="005B5C16" w:rsidRDefault="005B5C16" w:rsidP="00783EAD">
      <w:pPr>
        <w:spacing w:after="0" w:line="240" w:lineRule="auto"/>
        <w:rPr>
          <w:b/>
          <w:bCs/>
        </w:rPr>
      </w:pPr>
      <w:r w:rsidRPr="005B5C16">
        <w:rPr>
          <w:b/>
          <w:bCs/>
        </w:rPr>
        <w:t>8220 Brabrand</w:t>
      </w:r>
    </w:p>
    <w:p w14:paraId="3F3F0D2A" w14:textId="2ED60973" w:rsidR="005B5C16" w:rsidRPr="005B5C16" w:rsidRDefault="005B5C16" w:rsidP="00783EAD">
      <w:pPr>
        <w:spacing w:after="0" w:line="240" w:lineRule="auto"/>
        <w:rPr>
          <w:b/>
          <w:bCs/>
        </w:rPr>
      </w:pPr>
      <w:r w:rsidRPr="005B5C16">
        <w:rPr>
          <w:b/>
          <w:bCs/>
        </w:rPr>
        <w:t>Investeringsdirektør og bestyrelsesmedlem</w:t>
      </w:r>
    </w:p>
    <w:p w14:paraId="6E0325E3" w14:textId="7891E1E7" w:rsidR="00D97940" w:rsidRPr="005B5C16" w:rsidRDefault="005B5C16" w:rsidP="005B5C16">
      <w:pPr>
        <w:spacing w:after="0" w:line="240" w:lineRule="auto"/>
        <w:jc w:val="right"/>
      </w:pPr>
      <w:r w:rsidRPr="005B5C16">
        <w:t>Brabrand den 2</w:t>
      </w:r>
      <w:r w:rsidR="00CF57BD">
        <w:t>5</w:t>
      </w:r>
      <w:r w:rsidRPr="005B5C16">
        <w:t>-02-2022</w:t>
      </w:r>
    </w:p>
    <w:p w14:paraId="4B82583E" w14:textId="77777777" w:rsidR="00FA4FBB" w:rsidRDefault="00FA4FBB" w:rsidP="00FA4FBB">
      <w:pPr>
        <w:spacing w:after="0" w:line="240" w:lineRule="auto"/>
        <w:rPr>
          <w:b/>
          <w:bCs/>
        </w:rPr>
      </w:pPr>
    </w:p>
    <w:p w14:paraId="5B80E35B" w14:textId="40E27A80" w:rsidR="00FA4FBB" w:rsidRPr="001C2AA2" w:rsidRDefault="00FA4FBB" w:rsidP="00FA4FBB">
      <w:pPr>
        <w:spacing w:after="0" w:line="240" w:lineRule="auto"/>
        <w:rPr>
          <w:b/>
          <w:bCs/>
        </w:rPr>
      </w:pPr>
      <w:r w:rsidRPr="001C2AA2">
        <w:rPr>
          <w:b/>
          <w:bCs/>
        </w:rPr>
        <w:t>Forslag om udvidelse af Aarhus Havn – vi skal undgå en ny Århus historie!</w:t>
      </w:r>
    </w:p>
    <w:p w14:paraId="7DF769C0" w14:textId="77777777" w:rsidR="005B5C16" w:rsidRPr="005B5C16" w:rsidRDefault="005B5C16" w:rsidP="005B5C16">
      <w:pPr>
        <w:spacing w:after="0" w:line="240" w:lineRule="auto"/>
        <w:jc w:val="right"/>
        <w:rPr>
          <w:b/>
          <w:bCs/>
        </w:rPr>
      </w:pPr>
    </w:p>
    <w:p w14:paraId="44EAE804" w14:textId="3043F325" w:rsidR="001C2AA2" w:rsidRDefault="001C2AA2" w:rsidP="001C2AA2">
      <w:pPr>
        <w:spacing w:after="0" w:line="240" w:lineRule="auto"/>
      </w:pPr>
      <w:r>
        <w:t xml:space="preserve">Nærværende </w:t>
      </w:r>
      <w:r w:rsidR="002245D6">
        <w:t>indlæg er sendt til Trafikstyrelsen og Aarhus Kommune i høringsperioden</w:t>
      </w:r>
      <w:r w:rsidR="00D97940">
        <w:t xml:space="preserve"> med reference til </w:t>
      </w:r>
      <w:r w:rsidRPr="00D97940">
        <w:t>journal nr.: 2021-000267</w:t>
      </w:r>
      <w:r w:rsidR="00D97940">
        <w:t xml:space="preserve">. </w:t>
      </w:r>
    </w:p>
    <w:p w14:paraId="75603D1A" w14:textId="77777777" w:rsidR="00FA4FBB" w:rsidRDefault="00FA4FBB" w:rsidP="00783EAD">
      <w:pPr>
        <w:spacing w:after="0" w:line="240" w:lineRule="auto"/>
        <w:rPr>
          <w:b/>
          <w:bCs/>
        </w:rPr>
      </w:pPr>
    </w:p>
    <w:p w14:paraId="36CA2FBF" w14:textId="56EA4B86" w:rsidR="006C7B66" w:rsidRPr="006C7B66" w:rsidRDefault="006C7B66" w:rsidP="00783EAD">
      <w:pPr>
        <w:spacing w:after="0" w:line="240" w:lineRule="auto"/>
        <w:rPr>
          <w:b/>
          <w:bCs/>
        </w:rPr>
      </w:pPr>
      <w:r w:rsidRPr="006C7B66">
        <w:rPr>
          <w:b/>
          <w:bCs/>
        </w:rPr>
        <w:t>Indledning</w:t>
      </w:r>
    </w:p>
    <w:p w14:paraId="6187C462" w14:textId="6F7832C1" w:rsidR="005E5330" w:rsidRDefault="005E5330" w:rsidP="00783EAD">
      <w:pPr>
        <w:spacing w:after="0" w:line="240" w:lineRule="auto"/>
      </w:pPr>
      <w:r>
        <w:t>Baggrunden for dette indlæg er</w:t>
      </w:r>
      <w:r w:rsidR="00EE4B7C">
        <w:t xml:space="preserve"> at Aarhus står overfor et at de største infrastrukturprojekter i nyere tid</w:t>
      </w:r>
      <w:r w:rsidR="009646C8">
        <w:t xml:space="preserve">, der rækker langt udover min og beslutningstagernes forventede levetid. </w:t>
      </w:r>
      <w:r w:rsidR="00FA4FBB">
        <w:t xml:space="preserve">Vi har altså en enorm forpligtelse til at </w:t>
      </w:r>
      <w:r w:rsidR="00514B7C">
        <w:t xml:space="preserve">sikre at vi får belyst projektet fra alle sider og grundigt. </w:t>
      </w:r>
      <w:r w:rsidR="00EE4B7C">
        <w:t xml:space="preserve"> </w:t>
      </w:r>
    </w:p>
    <w:p w14:paraId="6282A12A" w14:textId="7191901A" w:rsidR="007921AF" w:rsidRDefault="00EE4B7C" w:rsidP="00783EAD">
      <w:pPr>
        <w:spacing w:after="0" w:line="240" w:lineRule="auto"/>
      </w:pPr>
      <w:r>
        <w:t xml:space="preserve">Som forfatter har jeg ingen politisk agenda, ingen </w:t>
      </w:r>
      <w:r w:rsidR="007921AF">
        <w:t>personlige opgør eller andre hensigter</w:t>
      </w:r>
      <w:r w:rsidR="004024B5">
        <w:t>,</w:t>
      </w:r>
      <w:r w:rsidR="007921AF">
        <w:t xml:space="preserve"> end at jeg er ”</w:t>
      </w:r>
      <w:proofErr w:type="spellStart"/>
      <w:r w:rsidR="007921AF">
        <w:t>Århus-dreng</w:t>
      </w:r>
      <w:proofErr w:type="spellEnd"/>
      <w:r w:rsidR="007921AF">
        <w:t xml:space="preserve">” der elsker byen og vil byen. </w:t>
      </w:r>
    </w:p>
    <w:p w14:paraId="0EAA91FA" w14:textId="602319B6" w:rsidR="009646C8" w:rsidRDefault="007921AF" w:rsidP="00783EAD">
      <w:pPr>
        <w:spacing w:after="0" w:line="240" w:lineRule="auto"/>
      </w:pPr>
      <w:r>
        <w:t>Som professionel investor, rådgiver og ansvarshavende ledelsesmedlem i flere virksomheder er jeg pro erhvervsudvikling</w:t>
      </w:r>
      <w:r w:rsidRPr="007921AF">
        <w:t>.</w:t>
      </w:r>
      <w:r w:rsidR="003632B2">
        <w:t xml:space="preserve"> I den relation arbejder jeg til daglig med komplekse beslutninger og </w:t>
      </w:r>
      <w:r w:rsidR="009646C8">
        <w:t xml:space="preserve">ser derfor rigtig mange beslutningsoplæg og er også med til at udvikle </w:t>
      </w:r>
      <w:r w:rsidR="006577FC">
        <w:t xml:space="preserve">mange væsentlige </w:t>
      </w:r>
      <w:r w:rsidR="009646C8">
        <w:t>beslutningsoplæg</w:t>
      </w:r>
      <w:r w:rsidR="006577FC">
        <w:t>.</w:t>
      </w:r>
      <w:r w:rsidR="009646C8">
        <w:t xml:space="preserve"> </w:t>
      </w:r>
      <w:r w:rsidR="006577FC">
        <w:t xml:space="preserve">Jeg er dog ikke på nogen måde ekspert i offentlige </w:t>
      </w:r>
      <w:r w:rsidR="00D324B9">
        <w:t>infrastrukturprojekter</w:t>
      </w:r>
      <w:r w:rsidR="00457A48">
        <w:t xml:space="preserve"> og lovgivningen omkring</w:t>
      </w:r>
      <w:r w:rsidR="00D324B9">
        <w:t xml:space="preserve">. </w:t>
      </w:r>
    </w:p>
    <w:p w14:paraId="15160CFF" w14:textId="360ED001" w:rsidR="007238D4" w:rsidRDefault="007238D4" w:rsidP="00783EAD">
      <w:pPr>
        <w:spacing w:after="0" w:line="240" w:lineRule="auto"/>
        <w:rPr>
          <w:b/>
          <w:bCs/>
        </w:rPr>
      </w:pPr>
    </w:p>
    <w:p w14:paraId="4F3F279E" w14:textId="58AD8D64" w:rsidR="006C7B66" w:rsidRPr="0034625F" w:rsidRDefault="006C7B66" w:rsidP="00783EAD">
      <w:pPr>
        <w:spacing w:after="0" w:line="240" w:lineRule="auto"/>
        <w:rPr>
          <w:b/>
          <w:bCs/>
          <w:sz w:val="28"/>
          <w:szCs w:val="28"/>
        </w:rPr>
      </w:pPr>
      <w:r w:rsidRPr="0034625F">
        <w:rPr>
          <w:b/>
          <w:bCs/>
          <w:sz w:val="28"/>
          <w:szCs w:val="28"/>
        </w:rPr>
        <w:t xml:space="preserve">Beslutningsgrundlag og prognoser for fremtiden </w:t>
      </w:r>
    </w:p>
    <w:p w14:paraId="5F8BAC6E" w14:textId="63E7D0B9" w:rsidR="006C7B66" w:rsidRDefault="006C7B66" w:rsidP="00783EAD">
      <w:pPr>
        <w:spacing w:after="0" w:line="240" w:lineRule="auto"/>
        <w:rPr>
          <w:b/>
          <w:bCs/>
        </w:rPr>
      </w:pPr>
      <w:r>
        <w:rPr>
          <w:b/>
          <w:bCs/>
        </w:rPr>
        <w:t>– kan vi have tillid til de informationer vi præsenteres for?</w:t>
      </w:r>
    </w:p>
    <w:p w14:paraId="697F2BBD" w14:textId="77777777" w:rsidR="005B7D32" w:rsidRDefault="005B7D32" w:rsidP="00783EAD">
      <w:pPr>
        <w:spacing w:after="0" w:line="240" w:lineRule="auto"/>
      </w:pPr>
      <w:r>
        <w:t xml:space="preserve">Overvejelser vedrørende store og irreversible anlægsprojekter, der har signifikant indflydelse på mennesker, by, natur, økonomi og miljø bør besluttes på så grundigt forarbejde som overhovedet muligt. Det er vores generations aftryk til de kommende generationer der er tale om. </w:t>
      </w:r>
    </w:p>
    <w:p w14:paraId="2A66ACB8" w14:textId="231D7170" w:rsidR="00927AB2" w:rsidRDefault="00927AB2" w:rsidP="00927AB2">
      <w:pPr>
        <w:spacing w:after="0" w:line="240" w:lineRule="auto"/>
      </w:pPr>
      <w:r>
        <w:t xml:space="preserve">Da </w:t>
      </w:r>
      <w:r>
        <w:t xml:space="preserve">Aarhus Kommune er en offentlig myndighed og havnen er en kommunal selvstyrehavn med egen økonomi, er man reguleret af særskilte nationale love og regler. Samtidig har vi alle tildelt disse organisationer et helt særligt samfundsansvar, for at sætte rammerne for borgernes daglige liv, økonomisk såvel som socialt med respekt for det omkring liggende miljø, som ejes af os alle sammen og vores kommende generationer.  </w:t>
      </w:r>
    </w:p>
    <w:p w14:paraId="4EBDDAB6" w14:textId="5EB114B0" w:rsidR="005B7D32" w:rsidRPr="00720C89" w:rsidRDefault="005B7D32" w:rsidP="00783EAD">
      <w:pPr>
        <w:spacing w:after="0" w:line="240" w:lineRule="auto"/>
        <w:rPr>
          <w:b/>
          <w:bCs/>
        </w:rPr>
      </w:pPr>
      <w:r>
        <w:t xml:space="preserve">Det virker til at der er foretaget mange gode studier og analyser for miljøkonsekvenserne, men disse er foretaget </w:t>
      </w:r>
      <w:r w:rsidR="00514B7C">
        <w:t>efter</w:t>
      </w:r>
      <w:r>
        <w:t xml:space="preserve"> aftale mellem bygherre og konsulenter (COWI)</w:t>
      </w:r>
      <w:r w:rsidR="00457A48">
        <w:t>,</w:t>
      </w:r>
      <w:r>
        <w:t xml:space="preserve"> </w:t>
      </w:r>
      <w:r w:rsidR="00514B7C">
        <w:t xml:space="preserve">som er </w:t>
      </w:r>
      <w:r>
        <w:t xml:space="preserve">hyret af bygherre. Samtidig er Aarhus Kommune en væsentlig kunde for en konsulent som COWI, som skaber et unfair magtforhold i </w:t>
      </w:r>
      <w:r w:rsidR="008F001F">
        <w:t>relationen</w:t>
      </w:r>
      <w:r>
        <w:t xml:space="preserve">. Det giver en væsentlig </w:t>
      </w:r>
      <w:r w:rsidR="008F001F">
        <w:t>interessek</w:t>
      </w:r>
      <w:r>
        <w:t>onflikt, som</w:t>
      </w:r>
      <w:r w:rsidR="00DA4BFB">
        <w:t xml:space="preserve"> risikerer at</w:t>
      </w:r>
      <w:r>
        <w:t xml:space="preserve"> udvande observationerne og konklusionerne i rapporterne. </w:t>
      </w:r>
    </w:p>
    <w:p w14:paraId="647C44EB" w14:textId="4EA3EAD2" w:rsidR="005B7D32" w:rsidRDefault="005B7D32" w:rsidP="00783EAD">
      <w:pPr>
        <w:spacing w:after="0" w:line="240" w:lineRule="auto"/>
      </w:pPr>
      <w:r>
        <w:t xml:space="preserve">Denne risiko bliver ikke mindre af det faktum at Aarhus Kommune (som en af planmyndighederne, der modtager indsigelser fra borgerne) de facto har bestemmende indflydelse over Aarhus Havn (borgmesteren sidder blandt andet som formand for bestyrelsen) og det giver en ganske uheldig dobbeltrolle i hele processen omkring transparens og tilgængelighed. </w:t>
      </w:r>
    </w:p>
    <w:p w14:paraId="38BD627D" w14:textId="547814E0" w:rsidR="00205D4F" w:rsidRDefault="00205D4F" w:rsidP="00783EAD">
      <w:pPr>
        <w:spacing w:after="0" w:line="240" w:lineRule="auto"/>
      </w:pPr>
      <w:r>
        <w:t>Denne interessekonflikt, kunne og kan håndteres ved at lade en uafhængig 3.part forestå arbejdet med at få belyst konsekvenserne i stedet for bygherre og Kommune.</w:t>
      </w:r>
    </w:p>
    <w:p w14:paraId="2436B431" w14:textId="07E275BB" w:rsidR="00205D4F" w:rsidRPr="00205D4F" w:rsidRDefault="00205D4F" w:rsidP="00783EAD">
      <w:pPr>
        <w:spacing w:after="0" w:line="240" w:lineRule="auto"/>
        <w:rPr>
          <w:i/>
          <w:iCs/>
        </w:rPr>
      </w:pPr>
      <w:r>
        <w:rPr>
          <w:b/>
          <w:bCs/>
          <w:i/>
          <w:iCs/>
        </w:rPr>
        <w:t xml:space="preserve">Spg. 1: </w:t>
      </w:r>
      <w:r w:rsidRPr="00205D4F">
        <w:rPr>
          <w:b/>
          <w:bCs/>
          <w:i/>
          <w:iCs/>
        </w:rPr>
        <w:t>Hvorfor laves der ikke en reelt uafhængig undersøgelse?</w:t>
      </w:r>
    </w:p>
    <w:p w14:paraId="7EE1CE42" w14:textId="255060AE" w:rsidR="005B7D32" w:rsidRPr="00205D4F" w:rsidRDefault="00205D4F" w:rsidP="00783EAD">
      <w:pPr>
        <w:spacing w:after="0" w:line="240" w:lineRule="auto"/>
        <w:rPr>
          <w:b/>
          <w:bCs/>
          <w:i/>
          <w:iCs/>
        </w:rPr>
      </w:pPr>
      <w:r w:rsidRPr="00205D4F">
        <w:rPr>
          <w:b/>
          <w:bCs/>
          <w:i/>
          <w:iCs/>
        </w:rPr>
        <w:t xml:space="preserve">Spg. 2: </w:t>
      </w:r>
      <w:r w:rsidR="005B7D32" w:rsidRPr="00205D4F">
        <w:rPr>
          <w:b/>
          <w:bCs/>
          <w:i/>
          <w:iCs/>
        </w:rPr>
        <w:t>Hvem kan betrygge borgerne i at konsulenterne ikke har modificeret deres konklusioner for at holde bygherre og Kommune tilfreds?</w:t>
      </w:r>
      <w:r w:rsidR="00514B7C" w:rsidRPr="00205D4F">
        <w:rPr>
          <w:b/>
          <w:bCs/>
          <w:i/>
          <w:iCs/>
        </w:rPr>
        <w:t xml:space="preserve"> </w:t>
      </w:r>
    </w:p>
    <w:p w14:paraId="37B2BA1B" w14:textId="77777777" w:rsidR="005B7D32" w:rsidRDefault="005B7D32" w:rsidP="00783EAD">
      <w:pPr>
        <w:spacing w:after="0" w:line="240" w:lineRule="auto"/>
      </w:pPr>
    </w:p>
    <w:p w14:paraId="5E9A68A9" w14:textId="5FD044B7" w:rsidR="005B7D32" w:rsidRDefault="005B7D32" w:rsidP="00783EAD">
      <w:pPr>
        <w:spacing w:after="0" w:line="240" w:lineRule="auto"/>
      </w:pPr>
      <w:r w:rsidRPr="00985483">
        <w:lastRenderedPageBreak/>
        <w:t xml:space="preserve">Den naturlige </w:t>
      </w:r>
      <w:r>
        <w:t>prioritering</w:t>
      </w:r>
      <w:r w:rsidRPr="00985483">
        <w:t xml:space="preserve"> </w:t>
      </w:r>
      <w:r>
        <w:t>og præmis for</w:t>
      </w:r>
      <w:r w:rsidRPr="00985483">
        <w:t xml:space="preserve"> overvejelser </w:t>
      </w:r>
      <w:r>
        <w:t>omkring vurdering af</w:t>
      </w:r>
      <w:r w:rsidRPr="00985483">
        <w:t xml:space="preserve"> et</w:t>
      </w:r>
      <w:r>
        <w:t xml:space="preserve"> komplekst samfundsøkonomisk</w:t>
      </w:r>
      <w:r w:rsidRPr="00985483">
        <w:t xml:space="preserve"> infrastrukturprojekt</w:t>
      </w:r>
      <w:r w:rsidR="00514B7C">
        <w:t>,</w:t>
      </w:r>
      <w:r w:rsidRPr="00985483">
        <w:t xml:space="preserve"> </w:t>
      </w:r>
      <w:r>
        <w:t>bør være at man afsøger optimeringsmuligheder på det eksisterende først</w:t>
      </w:r>
      <w:r w:rsidR="00514B7C">
        <w:t>.</w:t>
      </w:r>
      <w:r>
        <w:t xml:space="preserve"> </w:t>
      </w:r>
      <w:r w:rsidR="00514B7C">
        <w:t>D</w:t>
      </w:r>
      <w:r>
        <w:t xml:space="preserve">erefter kan man præsentere alternativer og belyse konsekvenserne af disse. </w:t>
      </w:r>
    </w:p>
    <w:p w14:paraId="64AE06D7" w14:textId="6133DBB2" w:rsidR="005B7D32" w:rsidRDefault="005B7D32" w:rsidP="00783EAD">
      <w:pPr>
        <w:spacing w:after="0" w:line="240" w:lineRule="auto"/>
      </w:pPr>
      <w:r>
        <w:t xml:space="preserve">Nedenfor en vurdering af hvordan materialet og processen omkring udvidelsen af Århus Havn </w:t>
      </w:r>
      <w:r w:rsidR="00F531CE">
        <w:t>vurderes</w:t>
      </w:r>
      <w:r>
        <w:t>:</w:t>
      </w:r>
    </w:p>
    <w:p w14:paraId="4C17183E" w14:textId="77777777" w:rsidR="00F531CE" w:rsidRDefault="00F531CE" w:rsidP="00783EAD">
      <w:pPr>
        <w:spacing w:after="0" w:line="240" w:lineRule="auto"/>
      </w:pPr>
    </w:p>
    <w:p w14:paraId="03495215" w14:textId="77777777" w:rsidR="005B7D32" w:rsidRDefault="005B7D32" w:rsidP="00783EAD">
      <w:pPr>
        <w:spacing w:after="0" w:line="240" w:lineRule="auto"/>
      </w:pPr>
      <w:r w:rsidRPr="009C1D49">
        <w:t xml:space="preserve"> </w:t>
      </w:r>
      <w:r w:rsidRPr="00B75069">
        <w:rPr>
          <w:noProof/>
        </w:rPr>
        <w:drawing>
          <wp:inline distT="0" distB="0" distL="0" distR="0" wp14:anchorId="0DF59085" wp14:editId="751E23D0">
            <wp:extent cx="5715000" cy="2850976"/>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8764" cy="2862831"/>
                    </a:xfrm>
                    <a:prstGeom prst="rect">
                      <a:avLst/>
                    </a:prstGeom>
                    <a:noFill/>
                    <a:ln>
                      <a:noFill/>
                    </a:ln>
                  </pic:spPr>
                </pic:pic>
              </a:graphicData>
            </a:graphic>
          </wp:inline>
        </w:drawing>
      </w:r>
    </w:p>
    <w:p w14:paraId="59D658B8" w14:textId="77777777" w:rsidR="00F531CE" w:rsidRDefault="00F531CE" w:rsidP="00783EAD">
      <w:pPr>
        <w:spacing w:after="0" w:line="240" w:lineRule="auto"/>
      </w:pPr>
    </w:p>
    <w:p w14:paraId="2EDE994A" w14:textId="309A43C7" w:rsidR="005B7D32" w:rsidRDefault="00AF5AD6" w:rsidP="00783EAD">
      <w:pPr>
        <w:spacing w:after="0" w:line="240" w:lineRule="auto"/>
      </w:pPr>
      <w:r>
        <w:t xml:space="preserve">Der er gjort mere end 2.500 siders materiale tilgængeligt for borgerne i den offentlige høring, så det er ikke fordi der ikke er information. </w:t>
      </w:r>
      <w:r w:rsidR="005B7D32">
        <w:t xml:space="preserve">Tabellen </w:t>
      </w:r>
      <w:r>
        <w:t>skal dog illustrere</w:t>
      </w:r>
      <w:r w:rsidR="005B7D32">
        <w:t xml:space="preserve"> at meget få </w:t>
      </w:r>
      <w:r w:rsidR="005B7D32" w:rsidRPr="00923856">
        <w:rPr>
          <w:u w:val="single"/>
        </w:rPr>
        <w:t>væsentlige</w:t>
      </w:r>
      <w:r w:rsidR="005B7D32">
        <w:t xml:space="preserve"> informationer reelt fremgår af det materiale der er gjort offentligt tilgængeligt for borgerne i høringsfasen. </w:t>
      </w:r>
    </w:p>
    <w:p w14:paraId="2CAB856D" w14:textId="16B8A6D0" w:rsidR="005B7D32" w:rsidRDefault="005B7D32" w:rsidP="00783EAD">
      <w:pPr>
        <w:spacing w:after="0" w:line="240" w:lineRule="auto"/>
      </w:pPr>
      <w:r>
        <w:t xml:space="preserve">Det er problematisk at </w:t>
      </w:r>
      <w:r w:rsidRPr="00F531CE">
        <w:rPr>
          <w:u w:val="single"/>
        </w:rPr>
        <w:t>væsentlig</w:t>
      </w:r>
      <w:r>
        <w:t xml:space="preserve"> information mangler og det betrygger ikke borgerne i at beslutningstagerne har den nødvendige indsigt</w:t>
      </w:r>
      <w:r w:rsidR="00F531CE">
        <w:t>, viden</w:t>
      </w:r>
      <w:r>
        <w:t xml:space="preserve"> og overblik</w:t>
      </w:r>
      <w:r w:rsidR="00F73855">
        <w:t>.</w:t>
      </w:r>
      <w:r>
        <w:t xml:space="preserve"> </w:t>
      </w:r>
      <w:r w:rsidR="00F73855">
        <w:t>H</w:t>
      </w:r>
      <w:r>
        <w:t xml:space="preserve">vis ikke </w:t>
      </w:r>
      <w:r w:rsidR="00F73855">
        <w:t>beslutningstagerne</w:t>
      </w:r>
      <w:r>
        <w:t xml:space="preserve"> er i stand til at præsentere</w:t>
      </w:r>
      <w:r w:rsidR="005F0D31">
        <w:t xml:space="preserve"> projektet troværdigt</w:t>
      </w:r>
      <w:r>
        <w:t xml:space="preserve"> </w:t>
      </w:r>
      <w:r w:rsidR="005F0D31">
        <w:t xml:space="preserve">til </w:t>
      </w:r>
      <w:r>
        <w:t>offentligheden</w:t>
      </w:r>
      <w:r w:rsidR="00F73855">
        <w:t>,</w:t>
      </w:r>
      <w:r w:rsidR="005F0D31" w:rsidRPr="005F0D31">
        <w:t xml:space="preserve"> </w:t>
      </w:r>
      <w:r w:rsidR="005F0D31">
        <w:t xml:space="preserve">for en så indgribende beslutning, som en potentiel havneudvidelse </w:t>
      </w:r>
      <w:proofErr w:type="gramStart"/>
      <w:r w:rsidR="005F0D31">
        <w:t>er</w:t>
      </w:r>
      <w:proofErr w:type="gramEnd"/>
      <w:r w:rsidR="00F73855">
        <w:t xml:space="preserve"> så har vi alle et stort problem</w:t>
      </w:r>
      <w:r w:rsidR="005F0D31">
        <w:t>.</w:t>
      </w:r>
      <w:r>
        <w:t xml:space="preserve"> </w:t>
      </w:r>
    </w:p>
    <w:p w14:paraId="74F9AF6D" w14:textId="77777777" w:rsidR="00100F54" w:rsidRDefault="00100F54" w:rsidP="00783EAD">
      <w:pPr>
        <w:spacing w:after="0" w:line="240" w:lineRule="auto"/>
      </w:pPr>
    </w:p>
    <w:p w14:paraId="3699F0DD" w14:textId="32DA1F90" w:rsidR="005B7D32" w:rsidRPr="00C35BD4" w:rsidRDefault="005B7D32" w:rsidP="00783EAD">
      <w:pPr>
        <w:spacing w:after="0" w:line="240" w:lineRule="auto"/>
      </w:pPr>
      <w:r w:rsidRPr="00C35BD4">
        <w:t xml:space="preserve">Materiale, som er </w:t>
      </w:r>
      <w:r w:rsidR="00AF5AD6">
        <w:t xml:space="preserve">dette </w:t>
      </w:r>
      <w:proofErr w:type="gramStart"/>
      <w:r w:rsidR="00AF5AD6">
        <w:t>dokument</w:t>
      </w:r>
      <w:proofErr w:type="gramEnd"/>
      <w:r w:rsidR="00AF5AD6">
        <w:t xml:space="preserve"> tager afsæt i: </w:t>
      </w:r>
    </w:p>
    <w:p w14:paraId="4ABA1BD6" w14:textId="77777777" w:rsidR="005B7D32" w:rsidRPr="00FA447D" w:rsidRDefault="005B7D32" w:rsidP="00783EAD">
      <w:pPr>
        <w:spacing w:after="0" w:line="240" w:lineRule="auto"/>
        <w:rPr>
          <w:b/>
          <w:bCs/>
        </w:rPr>
      </w:pPr>
    </w:p>
    <w:p w14:paraId="60CABA81" w14:textId="77777777" w:rsidR="005B7D32" w:rsidRPr="00FA447D" w:rsidRDefault="005B7D32" w:rsidP="00783EAD">
      <w:pPr>
        <w:pStyle w:val="Listeafsnit"/>
        <w:numPr>
          <w:ilvl w:val="0"/>
          <w:numId w:val="4"/>
        </w:numPr>
        <w:spacing w:after="0" w:line="240" w:lineRule="auto"/>
        <w:rPr>
          <w:b/>
          <w:bCs/>
        </w:rPr>
      </w:pPr>
      <w:r w:rsidRPr="00C97CE4">
        <w:t>Miljøkonsekvensrapport med 19 bilag.</w:t>
      </w:r>
    </w:p>
    <w:p w14:paraId="5C61D7EE" w14:textId="77777777" w:rsidR="005B7D32" w:rsidRDefault="005B7D32" w:rsidP="00783EAD">
      <w:pPr>
        <w:spacing w:after="0" w:line="240" w:lineRule="auto"/>
      </w:pPr>
      <w:r>
        <w:tab/>
      </w:r>
      <w:hyperlink r:id="rId9" w:tgtFrame="_blank" w:tooltip="Hent Bilag 01 - Visualiseringer" w:history="1">
        <w:r w:rsidRPr="00AC1705">
          <w:t>Bilag 01 - Visualiseringer</w:t>
        </w:r>
      </w:hyperlink>
    </w:p>
    <w:p w14:paraId="30A5A2F9" w14:textId="77777777" w:rsidR="005B7D32" w:rsidRDefault="005B7D32" w:rsidP="00783EAD">
      <w:pPr>
        <w:spacing w:after="0" w:line="240" w:lineRule="auto"/>
      </w:pPr>
      <w:r>
        <w:tab/>
      </w:r>
      <w:hyperlink r:id="rId10" w:tgtFrame="_blank" w:tooltip="Hent Bilag 02 - Habitatkortlægning" w:history="1">
        <w:r w:rsidRPr="00AC1705">
          <w:t>Bilag 02 - Habitatkortlægning</w:t>
        </w:r>
      </w:hyperlink>
    </w:p>
    <w:p w14:paraId="5D69F84E" w14:textId="77777777" w:rsidR="005B7D32" w:rsidRDefault="005B7D32" w:rsidP="00783EAD">
      <w:pPr>
        <w:spacing w:after="0" w:line="240" w:lineRule="auto"/>
      </w:pPr>
      <w:r>
        <w:tab/>
      </w:r>
      <w:hyperlink r:id="rId11" w:tgtFrame="_blank" w:tooltip="Hent Bilag 03 - Frigivelse af miljøfremmede stoffer under uddybning og klapning" w:history="1">
        <w:r w:rsidRPr="00AC1705">
          <w:t>Bilag 03 - Frigivelse af miljøfremmede stoffer under uddybning og klapning</w:t>
        </w:r>
      </w:hyperlink>
    </w:p>
    <w:p w14:paraId="4567BDF9" w14:textId="77777777" w:rsidR="005B7D32" w:rsidRDefault="005B7D32" w:rsidP="00783EAD">
      <w:pPr>
        <w:spacing w:after="0" w:line="240" w:lineRule="auto"/>
      </w:pPr>
      <w:r>
        <w:tab/>
      </w:r>
      <w:hyperlink r:id="rId12" w:tgtFrame="_blank" w:tooltip="Hent Bilag 04 - Håndtering af spildevand og overfladevand" w:history="1">
        <w:r w:rsidRPr="00AC1705">
          <w:t>Bilag 04 - Håndtering af spildevand og overfladevand</w:t>
        </w:r>
      </w:hyperlink>
    </w:p>
    <w:p w14:paraId="7C90565F" w14:textId="77777777" w:rsidR="00AF5AD6" w:rsidRDefault="005B7D32" w:rsidP="00783EAD">
      <w:pPr>
        <w:spacing w:after="0" w:line="240" w:lineRule="auto"/>
      </w:pPr>
      <w:r>
        <w:tab/>
      </w:r>
      <w:hyperlink r:id="rId13" w:tgtFrame="_blank" w:tooltip="Hent Bilag 05 - Strømforhold" w:history="1">
        <w:r w:rsidRPr="00AC1705">
          <w:t>Bilag 05 - Strømforhold</w:t>
        </w:r>
      </w:hyperlink>
    </w:p>
    <w:p w14:paraId="37EFDA0A" w14:textId="484E7D69" w:rsidR="005B7D32" w:rsidRDefault="00AF5AD6" w:rsidP="00783EAD">
      <w:pPr>
        <w:spacing w:after="0" w:line="240" w:lineRule="auto"/>
      </w:pPr>
      <w:r>
        <w:tab/>
      </w:r>
      <w:hyperlink r:id="rId14" w:tgtFrame="_blank" w:tooltip="Hent Bilag 06 - Bølgeforhold" w:history="1">
        <w:r w:rsidR="005B7D32" w:rsidRPr="00AC1705">
          <w:t>Bilag 06 - Bølgeforhold</w:t>
        </w:r>
      </w:hyperlink>
    </w:p>
    <w:p w14:paraId="078C90A5" w14:textId="77777777" w:rsidR="005B7D32" w:rsidRDefault="005B7D32" w:rsidP="00783EAD">
      <w:pPr>
        <w:spacing w:after="0" w:line="240" w:lineRule="auto"/>
      </w:pPr>
      <w:r>
        <w:tab/>
      </w:r>
      <w:hyperlink r:id="rId15" w:tgtFrame="_blank" w:tooltip="Hent Bilag 07 - Kystmorfologi" w:history="1">
        <w:r w:rsidRPr="00AC1705">
          <w:t>Bilag 07 - Kystmorfologi</w:t>
        </w:r>
      </w:hyperlink>
    </w:p>
    <w:p w14:paraId="3695C9B5" w14:textId="77777777" w:rsidR="005B7D32" w:rsidRDefault="005B7D32" w:rsidP="00783EAD">
      <w:pPr>
        <w:spacing w:after="0" w:line="240" w:lineRule="auto"/>
      </w:pPr>
      <w:r>
        <w:tab/>
      </w:r>
      <w:hyperlink r:id="rId16" w:tgtFrame="_blank" w:tooltip="Hent Bilag 08 - Miljøvurdering af ny klapplads Fløjstrup Skov" w:history="1">
        <w:r w:rsidRPr="00AC1705">
          <w:t>Bilag 08 - Miljøvurdering af ny klapplads Fløjstrup Skov</w:t>
        </w:r>
      </w:hyperlink>
    </w:p>
    <w:p w14:paraId="2B67EE56" w14:textId="77777777" w:rsidR="005B7D32" w:rsidRDefault="005B7D32" w:rsidP="00783EAD">
      <w:pPr>
        <w:spacing w:after="0" w:line="240" w:lineRule="auto"/>
      </w:pPr>
      <w:r>
        <w:tab/>
      </w:r>
      <w:hyperlink r:id="rId17" w:tgtFrame="_blank" w:tooltip="Hent Bilag 09 - Sedimentspredningsmodellering" w:history="1">
        <w:r w:rsidRPr="00AC1705">
          <w:t>Bilag 09 - Sedimentspredningsmodellering</w:t>
        </w:r>
      </w:hyperlink>
    </w:p>
    <w:p w14:paraId="4D2F1AF4" w14:textId="77777777" w:rsidR="005B7D32" w:rsidRDefault="005B7D32" w:rsidP="00783EAD">
      <w:pPr>
        <w:spacing w:after="0" w:line="240" w:lineRule="auto"/>
      </w:pPr>
      <w:r>
        <w:tab/>
      </w:r>
      <w:hyperlink r:id="rId18" w:tgtFrame="_blank" w:tooltip="Hent Bilag 10 - Yderhavnen - behovsanalyse" w:history="1">
        <w:r w:rsidRPr="00AC1705">
          <w:t>Bilag 10 - Yderhavnen - behovsanalyse</w:t>
        </w:r>
      </w:hyperlink>
    </w:p>
    <w:p w14:paraId="2329E7F2" w14:textId="77777777" w:rsidR="005B7D32" w:rsidRDefault="005B7D32" w:rsidP="00783EAD">
      <w:pPr>
        <w:spacing w:after="0" w:line="240" w:lineRule="auto"/>
      </w:pPr>
      <w:r>
        <w:tab/>
      </w:r>
      <w:hyperlink r:id="rId19" w:tgtFrame="_blank" w:tooltip="Hent Bilag 11 - Udledning af overfladevand" w:history="1">
        <w:r w:rsidRPr="00AC1705">
          <w:t>Bilag 11 - Udledning af overfladevand</w:t>
        </w:r>
      </w:hyperlink>
    </w:p>
    <w:p w14:paraId="19B3F892" w14:textId="77777777" w:rsidR="005B7D32" w:rsidRDefault="005B7D32" w:rsidP="00783EAD">
      <w:pPr>
        <w:spacing w:after="0" w:line="240" w:lineRule="auto"/>
      </w:pPr>
      <w:r>
        <w:tab/>
      </w:r>
      <w:hyperlink r:id="rId20" w:tgtFrame="_blank" w:tooltip="Hent Bilag 12 - Opholdstid og iltforhold" w:history="1">
        <w:r w:rsidRPr="00AC1705">
          <w:t>Bilag 12 - Opholdstid og iltforhold</w:t>
        </w:r>
      </w:hyperlink>
    </w:p>
    <w:p w14:paraId="2853C1B9" w14:textId="77777777" w:rsidR="005B7D32" w:rsidRDefault="005B7D32" w:rsidP="00783EAD">
      <w:pPr>
        <w:spacing w:after="0" w:line="240" w:lineRule="auto"/>
      </w:pPr>
      <w:r>
        <w:tab/>
      </w:r>
      <w:hyperlink r:id="rId21" w:tgtFrame="_blank" w:tooltip="Hent Bilag 13 - Undervandsstøj fra anlægsarbejder" w:history="1">
        <w:r w:rsidRPr="00AC1705">
          <w:t>Bilag 13 - Undervandsstøj fra anlægsarbejder</w:t>
        </w:r>
      </w:hyperlink>
    </w:p>
    <w:p w14:paraId="303B9107" w14:textId="77777777" w:rsidR="005B7D32" w:rsidRDefault="005B7D32" w:rsidP="00783EAD">
      <w:pPr>
        <w:spacing w:after="0" w:line="240" w:lineRule="auto"/>
      </w:pPr>
      <w:r>
        <w:tab/>
      </w:r>
      <w:hyperlink r:id="rId22" w:tgtFrame="_blank" w:tooltip="Hent Bilag 14 - Analyseoversigt miljøprøver" w:history="1">
        <w:r w:rsidRPr="00AC1705">
          <w:t>Bilag 14 - Analyseoversigt miljøprøver</w:t>
        </w:r>
      </w:hyperlink>
    </w:p>
    <w:p w14:paraId="78378392" w14:textId="77777777" w:rsidR="005B7D32" w:rsidRDefault="005B7D32" w:rsidP="00783EAD">
      <w:pPr>
        <w:spacing w:after="0" w:line="240" w:lineRule="auto"/>
      </w:pPr>
      <w:r>
        <w:tab/>
      </w:r>
      <w:hyperlink r:id="rId23" w:tgtFrame="_blank" w:tooltip="Hent Bilag 15 - Miljøvurdering af ny klapplads ved Hjelm Dyb" w:history="1">
        <w:r w:rsidRPr="00AC1705">
          <w:t>Bilag 15 - Miljøvurdering af ny klapplads ved Hjelm Dyb</w:t>
        </w:r>
      </w:hyperlink>
    </w:p>
    <w:p w14:paraId="04BF6391" w14:textId="77777777" w:rsidR="005B7D32" w:rsidRDefault="005B7D32" w:rsidP="00783EAD">
      <w:pPr>
        <w:spacing w:after="0" w:line="240" w:lineRule="auto"/>
      </w:pPr>
      <w:r>
        <w:tab/>
      </w:r>
      <w:hyperlink r:id="rId24" w:tgtFrame="_blank" w:tooltip="Hent Bilag 16 - Besejlingssimuleringer" w:history="1">
        <w:r w:rsidRPr="00AC1705">
          <w:t>Bilag 16 - Besejlingssimuleringer</w:t>
        </w:r>
      </w:hyperlink>
    </w:p>
    <w:p w14:paraId="3D5B57F7" w14:textId="77777777" w:rsidR="005B7D32" w:rsidRDefault="005B7D32" w:rsidP="00783EAD">
      <w:pPr>
        <w:spacing w:after="0" w:line="240" w:lineRule="auto"/>
      </w:pPr>
      <w:r>
        <w:lastRenderedPageBreak/>
        <w:tab/>
      </w:r>
      <w:hyperlink r:id="rId25" w:tgtFrame="_blank" w:tooltip="Hent Bilag 17 - Resultat af vandanalyser" w:history="1">
        <w:r w:rsidRPr="00AC1705">
          <w:t>Bilag 17 - Resultat af vandanalyser</w:t>
        </w:r>
      </w:hyperlink>
    </w:p>
    <w:p w14:paraId="744A7199" w14:textId="77777777" w:rsidR="005B7D32" w:rsidRDefault="005B7D32" w:rsidP="00783EAD">
      <w:pPr>
        <w:spacing w:after="0" w:line="240" w:lineRule="auto"/>
      </w:pPr>
      <w:r>
        <w:tab/>
      </w:r>
      <w:hyperlink r:id="rId26" w:tgtFrame="_blank" w:tooltip="Hent Bilag 18 - Geoarkæologisk analyse" w:history="1">
        <w:r w:rsidRPr="00AC1705">
          <w:t>Bilag 18 - Geoarkæologisk analyse</w:t>
        </w:r>
      </w:hyperlink>
    </w:p>
    <w:p w14:paraId="66F4F6BC" w14:textId="77777777" w:rsidR="005B7D32" w:rsidRPr="00C97CE4" w:rsidRDefault="005B7D32" w:rsidP="00783EAD">
      <w:pPr>
        <w:spacing w:after="0" w:line="240" w:lineRule="auto"/>
      </w:pPr>
      <w:r>
        <w:tab/>
      </w:r>
      <w:hyperlink r:id="rId27" w:tgtFrame="_blank" w:tooltip="Hent Bilag 19 - Sedimentspredning ved Hjelm Dyb" w:history="1">
        <w:r w:rsidRPr="00AC1705">
          <w:t>Bilag 19 - Sedimentspredning ved Hjelm Dyb</w:t>
        </w:r>
      </w:hyperlink>
    </w:p>
    <w:p w14:paraId="5EAA89C0" w14:textId="77777777" w:rsidR="005B7D32" w:rsidRDefault="005B7D32" w:rsidP="00783EAD">
      <w:pPr>
        <w:spacing w:after="0" w:line="240" w:lineRule="auto"/>
        <w:rPr>
          <w:b/>
          <w:bCs/>
        </w:rPr>
      </w:pPr>
    </w:p>
    <w:p w14:paraId="4F736377" w14:textId="77777777" w:rsidR="005B7D32" w:rsidRDefault="005B7D32" w:rsidP="00783EAD">
      <w:pPr>
        <w:pStyle w:val="Listeafsnit"/>
        <w:numPr>
          <w:ilvl w:val="0"/>
          <w:numId w:val="4"/>
        </w:numPr>
        <w:spacing w:after="0" w:line="240" w:lineRule="auto"/>
      </w:pPr>
      <w:r w:rsidRPr="00AC1705">
        <w:t>Lokalplansforslag</w:t>
      </w:r>
      <w:r>
        <w:t xml:space="preserve"> 1163 - Udvidelse af Aarhus Havn</w:t>
      </w:r>
    </w:p>
    <w:p w14:paraId="18BBA878" w14:textId="77777777" w:rsidR="005B7D32" w:rsidRDefault="005B7D32" w:rsidP="00783EAD">
      <w:pPr>
        <w:pStyle w:val="Listeafsnit"/>
        <w:numPr>
          <w:ilvl w:val="0"/>
          <w:numId w:val="4"/>
        </w:numPr>
        <w:spacing w:after="0" w:line="240" w:lineRule="auto"/>
      </w:pPr>
      <w:r>
        <w:t>Tillæg nr. 110 til Kommuneplan 2017 for Aarhus Kommune</w:t>
      </w:r>
    </w:p>
    <w:p w14:paraId="723ACE12" w14:textId="77777777" w:rsidR="005B7D32" w:rsidRPr="00FA447D" w:rsidRDefault="005B7D32" w:rsidP="00783EAD">
      <w:pPr>
        <w:pStyle w:val="Listeafsnit"/>
        <w:numPr>
          <w:ilvl w:val="0"/>
          <w:numId w:val="4"/>
        </w:numPr>
        <w:spacing w:after="0" w:line="240" w:lineRule="auto"/>
        <w:rPr>
          <w:b/>
          <w:bCs/>
        </w:rPr>
      </w:pPr>
      <w:r>
        <w:t>§25/</w:t>
      </w:r>
      <w:proofErr w:type="gramStart"/>
      <w:r>
        <w:t>VVM tilladelse</w:t>
      </w:r>
      <w:proofErr w:type="gramEnd"/>
      <w:r>
        <w:t xml:space="preserve"> til landdelen af udvidelsen af Aarhus Havn</w:t>
      </w:r>
    </w:p>
    <w:p w14:paraId="55007782" w14:textId="77777777" w:rsidR="005B7D32" w:rsidRPr="00EA32A5" w:rsidRDefault="005B7D32" w:rsidP="00783EAD">
      <w:pPr>
        <w:pStyle w:val="Listeafsnit"/>
        <w:numPr>
          <w:ilvl w:val="0"/>
          <w:numId w:val="4"/>
        </w:numPr>
        <w:spacing w:after="0" w:line="240" w:lineRule="auto"/>
      </w:pPr>
      <w:r w:rsidRPr="00EA32A5">
        <w:t xml:space="preserve">Brev mellem Aarhus Havn og Teknisk </w:t>
      </w:r>
      <w:r>
        <w:t>U</w:t>
      </w:r>
      <w:r w:rsidRPr="00EA32A5">
        <w:t xml:space="preserve">dvalg af </w:t>
      </w:r>
      <w:r>
        <w:t>28.08.2018 (ikke del af høringsmaterialet)</w:t>
      </w:r>
    </w:p>
    <w:p w14:paraId="2C5F9260" w14:textId="77777777" w:rsidR="005B7D32" w:rsidRDefault="005B7D32" w:rsidP="00783EAD">
      <w:pPr>
        <w:spacing w:after="0" w:line="240" w:lineRule="auto"/>
      </w:pPr>
    </w:p>
    <w:p w14:paraId="5C0C8E7B" w14:textId="42C8D1B5" w:rsidR="00C35BD4" w:rsidRDefault="00C35BD4" w:rsidP="00783EAD">
      <w:pPr>
        <w:spacing w:after="0" w:line="240" w:lineRule="auto"/>
      </w:pPr>
      <w:r>
        <w:t>Samlet</w:t>
      </w:r>
      <w:r w:rsidR="00134FBF">
        <w:t xml:space="preserve"> </w:t>
      </w:r>
      <w:r w:rsidR="003C53EF">
        <w:t>udgør ovenstående materiale</w:t>
      </w:r>
      <w:r w:rsidR="00134FBF">
        <w:t xml:space="preserve"> </w:t>
      </w:r>
      <w:r>
        <w:t>mere end 2.500 sider</w:t>
      </w:r>
      <w:r w:rsidR="00134FBF">
        <w:t xml:space="preserve"> med komplekst tungt fagstof, der kræver en vis </w:t>
      </w:r>
      <w:r w:rsidR="001C2C97">
        <w:t>side</w:t>
      </w:r>
      <w:r w:rsidR="00134FBF">
        <w:t xml:space="preserve">løbende </w:t>
      </w:r>
      <w:r w:rsidR="00B80C32">
        <w:t>videns-</w:t>
      </w:r>
      <w:proofErr w:type="spellStart"/>
      <w:r w:rsidR="00B80C32">
        <w:t>catchup</w:t>
      </w:r>
      <w:proofErr w:type="spellEnd"/>
      <w:r w:rsidR="001C2C97">
        <w:t xml:space="preserve"> for ikke fagfolk</w:t>
      </w:r>
      <w:r w:rsidR="00B80C32">
        <w:t xml:space="preserve">, for at kunne forstå indhold, som </w:t>
      </w:r>
      <w:r w:rsidR="001C2C97">
        <w:t xml:space="preserve">kommer ud over selve læsetiden. </w:t>
      </w:r>
      <w:r w:rsidR="00100F54">
        <w:t>Man kan ikke undgå at få den</w:t>
      </w:r>
      <w:r w:rsidR="00691CD6">
        <w:t xml:space="preserve"> tanke og</w:t>
      </w:r>
      <w:r w:rsidR="00100F54">
        <w:t xml:space="preserve"> opl</w:t>
      </w:r>
      <w:r w:rsidR="00691CD6">
        <w:t>e</w:t>
      </w:r>
      <w:r w:rsidR="00100F54">
        <w:t>v</w:t>
      </w:r>
      <w:r w:rsidR="00691CD6">
        <w:t>e</w:t>
      </w:r>
      <w:r w:rsidR="00100F54">
        <w:t xml:space="preserve">lse at beslutningstagerne </w:t>
      </w:r>
      <w:r w:rsidR="00691CD6">
        <w:t xml:space="preserve">”spammer” offentligheden med information, som skal få projektet til at se gennemarbejdet ud. </w:t>
      </w:r>
    </w:p>
    <w:p w14:paraId="30AB8905" w14:textId="4BF09506" w:rsidR="00D405DF" w:rsidRPr="005F651F" w:rsidRDefault="005F651F" w:rsidP="00783EAD">
      <w:pPr>
        <w:spacing w:after="0" w:line="240" w:lineRule="auto"/>
        <w:rPr>
          <w:b/>
          <w:bCs/>
          <w:i/>
          <w:iCs/>
        </w:rPr>
      </w:pPr>
      <w:r w:rsidRPr="005F651F">
        <w:rPr>
          <w:b/>
          <w:bCs/>
          <w:i/>
          <w:iCs/>
        </w:rPr>
        <w:t>Spg</w:t>
      </w:r>
      <w:r w:rsidR="0013364F">
        <w:rPr>
          <w:b/>
          <w:bCs/>
          <w:i/>
          <w:iCs/>
        </w:rPr>
        <w:t>.</w:t>
      </w:r>
      <w:r w:rsidRPr="005F651F">
        <w:rPr>
          <w:b/>
          <w:bCs/>
          <w:i/>
          <w:iCs/>
        </w:rPr>
        <w:t xml:space="preserve"> 3: Hvor mange af vores beslutningstagere har egentlig læst og forstået materialet?</w:t>
      </w:r>
    </w:p>
    <w:p w14:paraId="5BBC857A" w14:textId="77777777" w:rsidR="005F651F" w:rsidRDefault="005F651F" w:rsidP="00783EAD">
      <w:pPr>
        <w:spacing w:after="0" w:line="240" w:lineRule="auto"/>
      </w:pPr>
    </w:p>
    <w:p w14:paraId="63FEFCA4" w14:textId="77777777" w:rsidR="0013364F" w:rsidRDefault="00526A5E" w:rsidP="00526A5E">
      <w:pPr>
        <w:spacing w:after="0" w:line="240" w:lineRule="auto"/>
        <w:rPr>
          <w:rFonts w:eastAsia="Times New Roman"/>
        </w:rPr>
      </w:pPr>
      <w:r>
        <w:t xml:space="preserve">I det lokalplansudkast, som er gjort offentligt tilgængeligt januar 2022, fremgår det at havnen har afgivet ca. 60 hektar til De Bynære Havnearealer (Århus Ø) over de sidste mange år. Men i </w:t>
      </w:r>
      <w:r>
        <w:rPr>
          <w:rFonts w:eastAsia="Times New Roman"/>
        </w:rPr>
        <w:t xml:space="preserve">brev af </w:t>
      </w:r>
      <w:r>
        <w:rPr>
          <w:rStyle w:val="sh-date"/>
          <w:rFonts w:eastAsia="Times New Roman"/>
        </w:rPr>
        <w:t>28. August 2018</w:t>
      </w:r>
      <w:r>
        <w:rPr>
          <w:rFonts w:eastAsia="Times New Roman"/>
        </w:rPr>
        <w:t xml:space="preserve"> skriver Aarhus Havn til Teknisk udvalg at der i løbet af de seneste 12 </w:t>
      </w:r>
      <w:proofErr w:type="spellStart"/>
      <w:r>
        <w:rPr>
          <w:rFonts w:eastAsia="Times New Roman"/>
        </w:rPr>
        <w:t>år</w:t>
      </w:r>
      <w:proofErr w:type="spellEnd"/>
      <w:r>
        <w:rPr>
          <w:rFonts w:eastAsia="Times New Roman"/>
        </w:rPr>
        <w:t xml:space="preserve"> er udført landvinding på ca. 48 ha i tre </w:t>
      </w:r>
      <w:proofErr w:type="spellStart"/>
      <w:r>
        <w:rPr>
          <w:rFonts w:eastAsia="Times New Roman"/>
        </w:rPr>
        <w:t>områder</w:t>
      </w:r>
      <w:proofErr w:type="spellEnd"/>
      <w:r>
        <w:rPr>
          <w:rFonts w:eastAsia="Times New Roman"/>
        </w:rPr>
        <w:t xml:space="preserve">. Altså har havnen kun afgivet netto 12 hektarer. </w:t>
      </w:r>
    </w:p>
    <w:p w14:paraId="14626C81" w14:textId="6791EB5B" w:rsidR="00526A5E" w:rsidRPr="00D90F5B" w:rsidRDefault="0013364F" w:rsidP="00526A5E">
      <w:pPr>
        <w:spacing w:after="0" w:line="240" w:lineRule="auto"/>
        <w:rPr>
          <w:rFonts w:eastAsia="Times New Roman"/>
          <w:b/>
          <w:bCs/>
          <w:i/>
          <w:iCs/>
        </w:rPr>
      </w:pPr>
      <w:r w:rsidRPr="0013364F">
        <w:rPr>
          <w:rFonts w:eastAsia="Times New Roman"/>
          <w:b/>
          <w:bCs/>
          <w:i/>
          <w:iCs/>
        </w:rPr>
        <w:t>Spg 4.:</w:t>
      </w:r>
      <w:r>
        <w:rPr>
          <w:rFonts w:eastAsia="Times New Roman"/>
        </w:rPr>
        <w:t xml:space="preserve"> </w:t>
      </w:r>
      <w:r w:rsidR="00526A5E" w:rsidRPr="00D90F5B">
        <w:rPr>
          <w:rFonts w:eastAsia="Times New Roman"/>
          <w:b/>
          <w:bCs/>
          <w:i/>
          <w:iCs/>
        </w:rPr>
        <w:t>Hvorfor er denne oplysning ikke med i lokalplan</w:t>
      </w:r>
      <w:r w:rsidR="00526A5E">
        <w:rPr>
          <w:rFonts w:eastAsia="Times New Roman"/>
          <w:b/>
          <w:bCs/>
          <w:i/>
          <w:iCs/>
        </w:rPr>
        <w:t>sudkastet</w:t>
      </w:r>
      <w:r w:rsidR="00526A5E" w:rsidRPr="00D90F5B">
        <w:rPr>
          <w:rFonts w:eastAsia="Times New Roman"/>
          <w:b/>
          <w:bCs/>
          <w:i/>
          <w:iCs/>
        </w:rPr>
        <w:t xml:space="preserve">? </w:t>
      </w:r>
    </w:p>
    <w:p w14:paraId="7B6FD676" w14:textId="77777777" w:rsidR="00526A5E" w:rsidRDefault="00526A5E" w:rsidP="00783EAD">
      <w:pPr>
        <w:spacing w:after="0" w:line="240" w:lineRule="auto"/>
      </w:pPr>
    </w:p>
    <w:p w14:paraId="053E691B" w14:textId="7EC095C5" w:rsidR="00D405DF" w:rsidRPr="00D405DF" w:rsidRDefault="00D405DF" w:rsidP="00783EAD">
      <w:pPr>
        <w:spacing w:after="0" w:line="240" w:lineRule="auto"/>
        <w:rPr>
          <w:b/>
          <w:bCs/>
        </w:rPr>
      </w:pPr>
      <w:r w:rsidRPr="00D405DF">
        <w:rPr>
          <w:b/>
          <w:bCs/>
        </w:rPr>
        <w:t>Historien skræmmer</w:t>
      </w:r>
    </w:p>
    <w:p w14:paraId="1B7A1755" w14:textId="77C04350" w:rsidR="00C35BD4" w:rsidRDefault="004C77B0" w:rsidP="00783EAD">
      <w:pPr>
        <w:spacing w:after="0" w:line="240" w:lineRule="auto"/>
      </w:pPr>
      <w:r>
        <w:t xml:space="preserve">Århus Kommune bygger sine samlede budgetter og væsentlige </w:t>
      </w:r>
      <w:r w:rsidR="00787CDE">
        <w:t xml:space="preserve">planmæssige </w:t>
      </w:r>
      <w:r>
        <w:t xml:space="preserve">beslutninger </w:t>
      </w:r>
      <w:r w:rsidR="009846C7">
        <w:t xml:space="preserve">bl.a. </w:t>
      </w:r>
      <w:r>
        <w:t xml:space="preserve">på </w:t>
      </w:r>
      <w:r w:rsidR="009846C7">
        <w:t>fortællingen</w:t>
      </w:r>
      <w:r>
        <w:t xml:space="preserve"> om at vi skal være flere i Århus grundet urbanisering, som er et globalt fænomen. Globaliseringen er at faktum</w:t>
      </w:r>
      <w:r w:rsidR="00787CDE">
        <w:t>,</w:t>
      </w:r>
      <w:r>
        <w:t xml:space="preserve"> ligesom at</w:t>
      </w:r>
      <w:r w:rsidR="00E117FD">
        <w:t xml:space="preserve"> det er et faktum</w:t>
      </w:r>
      <w:r>
        <w:t xml:space="preserve"> </w:t>
      </w:r>
      <w:r w:rsidR="00E117FD">
        <w:t xml:space="preserve">at </w:t>
      </w:r>
      <w:r>
        <w:t>vi er blevet markant flere borgere i Århus</w:t>
      </w:r>
      <w:r w:rsidR="00BF5A6B">
        <w:t xml:space="preserve"> over de sidste årtier</w:t>
      </w:r>
      <w:r>
        <w:t xml:space="preserve">. Men gennem de sidste ca. 10-15 år har man </w:t>
      </w:r>
      <w:r w:rsidR="00E117FD">
        <w:t xml:space="preserve">desværre </w:t>
      </w:r>
      <w:r>
        <w:t>haft en forfejlet boligpolitik</w:t>
      </w:r>
      <w:r w:rsidR="00E117FD">
        <w:t xml:space="preserve"> i Århus</w:t>
      </w:r>
      <w:r>
        <w:t xml:space="preserve"> </w:t>
      </w:r>
      <w:r w:rsidR="00E117FD">
        <w:t>vedrørende</w:t>
      </w:r>
      <w:r>
        <w:t xml:space="preserve"> typer af nybyg</w:t>
      </w:r>
      <w:r w:rsidR="00E117FD">
        <w:t>.</w:t>
      </w:r>
      <w:r>
        <w:t xml:space="preserve"> </w:t>
      </w:r>
      <w:r w:rsidR="00E117FD">
        <w:t>F</w:t>
      </w:r>
      <w:r>
        <w:t>okus</w:t>
      </w:r>
      <w:r w:rsidR="00E117FD">
        <w:t xml:space="preserve"> har ensi</w:t>
      </w:r>
      <w:r w:rsidR="00345276">
        <w:t>digt været</w:t>
      </w:r>
      <w:r>
        <w:t xml:space="preserve"> på fortætning i midtbyen og tæt lav bebyggelse i oplandsområderne (rækkehuse i flere etager), men stort set ingen </w:t>
      </w:r>
      <w:proofErr w:type="spellStart"/>
      <w:r>
        <w:t>parcelhuse</w:t>
      </w:r>
      <w:r w:rsidR="00345276">
        <w:t>grunde</w:t>
      </w:r>
      <w:proofErr w:type="spellEnd"/>
      <w:r>
        <w:t>. Derfor fik de fleste politikere</w:t>
      </w:r>
      <w:r w:rsidR="00345276">
        <w:t xml:space="preserve"> og embedsfolk</w:t>
      </w:r>
      <w:r>
        <w:t xml:space="preserve"> i Århus sig noget af en overraskelse, da der i 2021 var flere der flyttede fra Århus end til Århus</w:t>
      </w:r>
      <w:r w:rsidR="007004B2">
        <w:rPr>
          <w:rStyle w:val="Fodnotehenvisning"/>
        </w:rPr>
        <w:footnoteReference w:id="1"/>
      </w:r>
      <w:r>
        <w:t>. Altså, vi har en</w:t>
      </w:r>
      <w:r w:rsidR="0053680D">
        <w:t xml:space="preserve"> </w:t>
      </w:r>
      <w:r>
        <w:t xml:space="preserve">situation hvor </w:t>
      </w:r>
      <w:r w:rsidR="0053680D">
        <w:t>efterspørgslen (demografien)</w:t>
      </w:r>
      <w:r>
        <w:t xml:space="preserve"> er </w:t>
      </w:r>
      <w:proofErr w:type="gramStart"/>
      <w:r w:rsidR="009079BA">
        <w:t>tilstede</w:t>
      </w:r>
      <w:proofErr w:type="gramEnd"/>
      <w:r w:rsidR="009079BA">
        <w:t>,</w:t>
      </w:r>
      <w:r>
        <w:t xml:space="preserve"> men via en forfejlet politisk linje</w:t>
      </w:r>
      <w:r w:rsidR="009079BA">
        <w:t>,</w:t>
      </w:r>
      <w:r>
        <w:t xml:space="preserve"> fik man ikke leveret et </w:t>
      </w:r>
      <w:r w:rsidR="0053680D">
        <w:t xml:space="preserve">attraktivt </w:t>
      </w:r>
      <w:r>
        <w:t>udbud</w:t>
      </w:r>
      <w:r w:rsidR="0053680D">
        <w:t xml:space="preserve"> (boliger).</w:t>
      </w:r>
      <w:r>
        <w:t xml:space="preserve"> Statistikkerne viser deres tydelige sprog, børnefamilierne kan ikke finde egnede boliger og stemmer med fødderne. En af de mest købedygtige og mest skattebetalende aldersgrupper forlader byen i høj fart. Et godt bevis på, at en forkert politik giver bagslag, trods medvind fra en global megatrend. Samme scenarie </w:t>
      </w:r>
      <w:r w:rsidR="009079BA">
        <w:t xml:space="preserve">må ikke blive </w:t>
      </w:r>
      <w:r>
        <w:t>aktuelt med havneudvidelsen</w:t>
      </w:r>
      <w:r w:rsidR="00345276">
        <w:t>, men meget peger desværre på det</w:t>
      </w:r>
      <w:r>
        <w:t>.</w:t>
      </w:r>
    </w:p>
    <w:p w14:paraId="0FAF10DC" w14:textId="1E2F03BA" w:rsidR="00FC1FA9" w:rsidRPr="00B25388" w:rsidRDefault="00FC1FA9" w:rsidP="00783EAD">
      <w:pPr>
        <w:spacing w:after="0" w:line="240" w:lineRule="auto"/>
        <w:rPr>
          <w:b/>
          <w:bCs/>
          <w:i/>
          <w:iCs/>
        </w:rPr>
      </w:pPr>
      <w:r w:rsidRPr="00B25388">
        <w:rPr>
          <w:b/>
          <w:bCs/>
          <w:i/>
          <w:iCs/>
        </w:rPr>
        <w:t xml:space="preserve">Spg </w:t>
      </w:r>
      <w:r w:rsidR="0013364F">
        <w:rPr>
          <w:b/>
          <w:bCs/>
          <w:i/>
          <w:iCs/>
        </w:rPr>
        <w:t>5</w:t>
      </w:r>
      <w:r w:rsidRPr="00B25388">
        <w:rPr>
          <w:b/>
          <w:bCs/>
          <w:i/>
          <w:iCs/>
        </w:rPr>
        <w:t>: Hvad vil beslutningstagerne konkret gøre f</w:t>
      </w:r>
      <w:r w:rsidR="00E57CA5" w:rsidRPr="00B25388">
        <w:rPr>
          <w:b/>
          <w:bCs/>
          <w:i/>
          <w:iCs/>
        </w:rPr>
        <w:t xml:space="preserve">or at </w:t>
      </w:r>
      <w:r w:rsidR="00B25388" w:rsidRPr="00B25388">
        <w:rPr>
          <w:b/>
          <w:bCs/>
          <w:i/>
          <w:iCs/>
        </w:rPr>
        <w:t xml:space="preserve">undgå en ny forfejlet anlægsstrategi </w:t>
      </w:r>
      <w:r w:rsidR="00B25388">
        <w:rPr>
          <w:b/>
          <w:bCs/>
          <w:i/>
          <w:iCs/>
        </w:rPr>
        <w:t xml:space="preserve">i det konkrete tilfælde omkring </w:t>
      </w:r>
      <w:r w:rsidR="00B25388" w:rsidRPr="00B25388">
        <w:rPr>
          <w:b/>
          <w:bCs/>
          <w:i/>
          <w:iCs/>
        </w:rPr>
        <w:t>havnen?</w:t>
      </w:r>
    </w:p>
    <w:p w14:paraId="28D296D5" w14:textId="77777777" w:rsidR="00D405DF" w:rsidRDefault="00D405DF" w:rsidP="00783EAD">
      <w:pPr>
        <w:spacing w:after="0" w:line="240" w:lineRule="auto"/>
      </w:pPr>
    </w:p>
    <w:p w14:paraId="3E6765B9" w14:textId="77777777" w:rsidR="0013364F" w:rsidRDefault="0013364F">
      <w:pPr>
        <w:rPr>
          <w:b/>
          <w:bCs/>
        </w:rPr>
      </w:pPr>
      <w:r>
        <w:rPr>
          <w:b/>
          <w:bCs/>
        </w:rPr>
        <w:br w:type="page"/>
      </w:r>
    </w:p>
    <w:p w14:paraId="23911577" w14:textId="1E7660AC" w:rsidR="001C2C97" w:rsidRPr="001C2C97" w:rsidRDefault="001C2C97" w:rsidP="00783EAD">
      <w:pPr>
        <w:spacing w:after="0" w:line="240" w:lineRule="auto"/>
        <w:rPr>
          <w:b/>
          <w:bCs/>
        </w:rPr>
      </w:pPr>
      <w:r w:rsidRPr="001C2C97">
        <w:rPr>
          <w:b/>
          <w:bCs/>
        </w:rPr>
        <w:lastRenderedPageBreak/>
        <w:t xml:space="preserve">Argumenter </w:t>
      </w:r>
      <w:r>
        <w:rPr>
          <w:b/>
          <w:bCs/>
        </w:rPr>
        <w:t>f</w:t>
      </w:r>
      <w:r w:rsidRPr="001C2C97">
        <w:rPr>
          <w:b/>
          <w:bCs/>
        </w:rPr>
        <w:t>or udvidelsen</w:t>
      </w:r>
    </w:p>
    <w:p w14:paraId="5F3EC065" w14:textId="4CE0A06F" w:rsidR="006C7B66" w:rsidRDefault="006C24AF" w:rsidP="00783EAD">
      <w:pPr>
        <w:spacing w:after="0" w:line="240" w:lineRule="auto"/>
      </w:pPr>
      <w:r>
        <w:t>Direktør</w:t>
      </w:r>
      <w:r w:rsidR="006C7B66">
        <w:t xml:space="preserve"> for Aarhus Havn </w:t>
      </w:r>
      <w:r w:rsidR="006C7B66" w:rsidRPr="006C7B66">
        <w:t xml:space="preserve">Thomas </w:t>
      </w:r>
      <w:proofErr w:type="spellStart"/>
      <w:r w:rsidR="006C7B66" w:rsidRPr="006C7B66">
        <w:t>Haber</w:t>
      </w:r>
      <w:proofErr w:type="spellEnd"/>
      <w:r w:rsidR="006C7B66" w:rsidRPr="006C7B66">
        <w:t xml:space="preserve"> Borch har </w:t>
      </w:r>
      <w:r w:rsidR="006C7B66">
        <w:t xml:space="preserve">i </w:t>
      </w:r>
      <w:r w:rsidR="001C5960">
        <w:t xml:space="preserve">TV-indslag </w:t>
      </w:r>
      <w:r w:rsidR="00973062">
        <w:t xml:space="preserve">2. </w:t>
      </w:r>
      <w:r w:rsidR="00973062" w:rsidRPr="00BF0B07">
        <w:t>februar 2022</w:t>
      </w:r>
      <w:r w:rsidR="006C7B66" w:rsidRPr="00BF0B07">
        <w:t xml:space="preserve"> udtalt at havnen</w:t>
      </w:r>
      <w:r w:rsidR="00886591" w:rsidRPr="00BF0B07">
        <w:t>s</w:t>
      </w:r>
      <w:r w:rsidR="00030BCD">
        <w:t xml:space="preserve"> vokser kraftigt og </w:t>
      </w:r>
      <w:r w:rsidR="00030BCD" w:rsidRPr="00BF0B07">
        <w:t>i JP Aarhus 10. februar 2022</w:t>
      </w:r>
      <w:r w:rsidR="00886591" w:rsidRPr="00BF0B07">
        <w:t xml:space="preserve"> </w:t>
      </w:r>
      <w:r w:rsidR="006B356E">
        <w:t>konkretiseres</w:t>
      </w:r>
      <w:r w:rsidR="00030BCD">
        <w:t xml:space="preserve"> </w:t>
      </w:r>
      <w:r w:rsidR="00886591" w:rsidRPr="00BF0B07">
        <w:t>containeromsætning</w:t>
      </w:r>
      <w:r w:rsidR="006B356E">
        <w:t>en til en vækst på</w:t>
      </w:r>
      <w:r w:rsidR="00886591" w:rsidRPr="00BF0B07">
        <w:t xml:space="preserve"> 58% over de seneste 5 år</w:t>
      </w:r>
      <w:r w:rsidR="00734F50" w:rsidRPr="00BF0B07">
        <w:t xml:space="preserve"> svarende til </w:t>
      </w:r>
      <w:r w:rsidR="004E26F6" w:rsidRPr="00BF0B07">
        <w:t>9,6% p.a.</w:t>
      </w:r>
      <w:r w:rsidR="00886591" w:rsidRPr="00BF0B07">
        <w:t xml:space="preserve"> </w:t>
      </w:r>
      <w:r w:rsidR="00973062" w:rsidRPr="00BF0B07">
        <w:t>A</w:t>
      </w:r>
      <w:r w:rsidR="00973062" w:rsidRPr="00B25388">
        <w:t>fdelingsleder Kim Meilstrup</w:t>
      </w:r>
      <w:r w:rsidR="000302F7" w:rsidRPr="00B25388">
        <w:t xml:space="preserve"> har</w:t>
      </w:r>
      <w:r w:rsidR="00973062" w:rsidRPr="00B25388">
        <w:t xml:space="preserve"> på inf</w:t>
      </w:r>
      <w:r w:rsidR="00973062">
        <w:t xml:space="preserve">ormationsmøde 7. februar ligeledes nævnt denne vækst. </w:t>
      </w:r>
    </w:p>
    <w:p w14:paraId="48792E25" w14:textId="33B24B93" w:rsidR="00886591" w:rsidRDefault="00886591" w:rsidP="00783EAD">
      <w:pPr>
        <w:spacing w:after="0" w:line="240" w:lineRule="auto"/>
      </w:pPr>
      <w:r>
        <w:t xml:space="preserve">På Danmarks Statistisk findes offentlige </w:t>
      </w:r>
      <w:r w:rsidR="00BF0B07">
        <w:t>tilgængelige</w:t>
      </w:r>
      <w:r>
        <w:t xml:space="preserve"> data over antallet af containere der går ind og ud af Aarhus Havn siden 1997</w:t>
      </w:r>
      <w:r w:rsidR="00B25388">
        <w:t>.</w:t>
      </w:r>
      <w:r>
        <w:t xml:space="preserve"> </w:t>
      </w:r>
      <w:r w:rsidR="00B25388">
        <w:t>D</w:t>
      </w:r>
      <w:r>
        <w:t xml:space="preserve">e viser at der over de seneste 5 år ”blot” har været en stigning på 31% svarende til 5% p.a. </w:t>
      </w:r>
    </w:p>
    <w:p w14:paraId="3E8230A5" w14:textId="42F6CBD6" w:rsidR="00886591" w:rsidRDefault="00886591" w:rsidP="00783EAD">
      <w:pPr>
        <w:spacing w:after="0" w:line="240" w:lineRule="auto"/>
      </w:pPr>
      <w:r>
        <w:t xml:space="preserve">Kilde: </w:t>
      </w:r>
      <w:hyperlink r:id="rId28" w:history="1">
        <w:r>
          <w:rPr>
            <w:rStyle w:val="Hyperlink"/>
          </w:rPr>
          <w:t>Statistikbanken</w:t>
        </w:r>
      </w:hyperlink>
    </w:p>
    <w:p w14:paraId="10F69BAC" w14:textId="221AF805" w:rsidR="00886591" w:rsidRPr="0013364F" w:rsidRDefault="0013364F" w:rsidP="00783EAD">
      <w:pPr>
        <w:spacing w:after="0" w:line="240" w:lineRule="auto"/>
        <w:rPr>
          <w:b/>
          <w:bCs/>
          <w:i/>
          <w:iCs/>
        </w:rPr>
      </w:pPr>
      <w:r w:rsidRPr="0013364F">
        <w:rPr>
          <w:b/>
          <w:bCs/>
          <w:i/>
          <w:iCs/>
        </w:rPr>
        <w:t>Spg. 6: Hvorfor oplyses tal</w:t>
      </w:r>
      <w:r>
        <w:rPr>
          <w:b/>
          <w:bCs/>
          <w:i/>
          <w:iCs/>
        </w:rPr>
        <w:t>let over antal containere</w:t>
      </w:r>
      <w:r w:rsidRPr="0013364F">
        <w:rPr>
          <w:b/>
          <w:bCs/>
          <w:i/>
          <w:iCs/>
        </w:rPr>
        <w:t xml:space="preserve"> ikke i materialet?</w:t>
      </w:r>
    </w:p>
    <w:p w14:paraId="00095D3E" w14:textId="77777777" w:rsidR="0013364F" w:rsidRDefault="0013364F" w:rsidP="00783EAD">
      <w:pPr>
        <w:spacing w:after="0" w:line="240" w:lineRule="auto"/>
      </w:pPr>
    </w:p>
    <w:p w14:paraId="60492E12" w14:textId="6E66062D" w:rsidR="009665C6" w:rsidRDefault="00886591" w:rsidP="00783EAD">
      <w:pPr>
        <w:spacing w:after="0" w:line="240" w:lineRule="auto"/>
      </w:pPr>
      <w:r>
        <w:t xml:space="preserve">Bilag 10 </w:t>
      </w:r>
      <w:r w:rsidR="004E26F6">
        <w:t xml:space="preserve">- </w:t>
      </w:r>
      <w:r>
        <w:t xml:space="preserve">Yderhavnen et behov, er et centralt dokument for </w:t>
      </w:r>
      <w:r w:rsidR="009079BA">
        <w:t xml:space="preserve">bl.a. </w:t>
      </w:r>
      <w:r>
        <w:t xml:space="preserve">de kommercielle overvejelser for havneudvidelsen. Heri findes en tabel over den forventede vækst på havnens forretningsområder, som opgøres til samlet 90% frem mod 2060, altså </w:t>
      </w:r>
      <w:r w:rsidR="009079BA">
        <w:t xml:space="preserve">over </w:t>
      </w:r>
      <w:r>
        <w:t xml:space="preserve">42 år. </w:t>
      </w:r>
      <w:r w:rsidR="00E06F42">
        <w:t>Ser man nærmere på tabellen, ses det at container og Ro-ro segmenterne forventes at vækste mindst. Tabellen er så videreudviklet med en p.a. beregning af de forventede vækstrater</w:t>
      </w:r>
      <w:r w:rsidR="009079BA">
        <w:t>,</w:t>
      </w:r>
      <w:r w:rsidR="00E06F42">
        <w:t xml:space="preserve"> så læseren kan danne sig et indtryk af den årlige tilvækst</w:t>
      </w:r>
      <w:r w:rsidR="009079BA">
        <w:t>,</w:t>
      </w:r>
      <w:r w:rsidR="00E06F42">
        <w:t xml:space="preserve"> da denne er nemmere at forholde sig til. Her ses det at Container og Ro-ro segmenterne forventes at vokse med under 1,</w:t>
      </w:r>
      <w:r w:rsidR="009665C6">
        <w:t>34</w:t>
      </w:r>
      <w:r w:rsidR="00E06F42">
        <w:t xml:space="preserve">% årligt i </w:t>
      </w:r>
      <w:proofErr w:type="spellStart"/>
      <w:r w:rsidR="00E06F42">
        <w:t>forecastperioden</w:t>
      </w:r>
      <w:proofErr w:type="spellEnd"/>
      <w:r w:rsidR="00B01857">
        <w:t xml:space="preserve">, og </w:t>
      </w:r>
      <w:r w:rsidR="009079BA">
        <w:t>container-delen udgør hele forudsætningen for etape 1</w:t>
      </w:r>
      <w:r w:rsidR="00B01857">
        <w:t xml:space="preserve"> </w:t>
      </w:r>
      <w:r w:rsidR="009079BA">
        <w:t>af den foreslåede</w:t>
      </w:r>
      <w:r w:rsidR="00B01857">
        <w:t xml:space="preserve"> havneud</w:t>
      </w:r>
      <w:r w:rsidR="007C01A5">
        <w:t>videlse</w:t>
      </w:r>
      <w:r w:rsidR="00E06F42">
        <w:t xml:space="preserve">. </w:t>
      </w:r>
    </w:p>
    <w:p w14:paraId="10F2898A" w14:textId="145F8FDE" w:rsidR="00886591" w:rsidRDefault="00886591" w:rsidP="00783EAD">
      <w:pPr>
        <w:spacing w:after="0" w:line="240" w:lineRule="auto"/>
      </w:pPr>
      <w:r w:rsidRPr="00E3357C">
        <w:rPr>
          <w:noProof/>
        </w:rPr>
        <w:drawing>
          <wp:inline distT="0" distB="0" distL="0" distR="0" wp14:anchorId="7EB5E66B" wp14:editId="2D803B55">
            <wp:extent cx="2953971" cy="1562100"/>
            <wp:effectExtent l="0" t="0" r="0" b="0"/>
            <wp:docPr id="17" name="Billede 17" descr="Et billede, der indeholder tekst, skærmbillede, monitor, skær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7" descr="Et billede, der indeholder tekst, skærmbillede, monitor, skærm&#10;&#10;Automatisk genereret beskrivelse"/>
                    <pic:cNvPicPr/>
                  </pic:nvPicPr>
                  <pic:blipFill>
                    <a:blip r:embed="rId29"/>
                    <a:stretch>
                      <a:fillRect/>
                    </a:stretch>
                  </pic:blipFill>
                  <pic:spPr>
                    <a:xfrm>
                      <a:off x="0" y="0"/>
                      <a:ext cx="2964596" cy="1567719"/>
                    </a:xfrm>
                    <a:prstGeom prst="rect">
                      <a:avLst/>
                    </a:prstGeom>
                  </pic:spPr>
                </pic:pic>
              </a:graphicData>
            </a:graphic>
          </wp:inline>
        </w:drawing>
      </w:r>
      <w:r w:rsidR="00E06F42" w:rsidRPr="00E06F42">
        <w:rPr>
          <w:noProof/>
        </w:rPr>
        <w:drawing>
          <wp:inline distT="0" distB="0" distL="0" distR="0" wp14:anchorId="0360C503" wp14:editId="14B8E616">
            <wp:extent cx="3002280" cy="1104900"/>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2280" cy="1104900"/>
                    </a:xfrm>
                    <a:prstGeom prst="rect">
                      <a:avLst/>
                    </a:prstGeom>
                    <a:noFill/>
                    <a:ln>
                      <a:noFill/>
                    </a:ln>
                  </pic:spPr>
                </pic:pic>
              </a:graphicData>
            </a:graphic>
          </wp:inline>
        </w:drawing>
      </w:r>
    </w:p>
    <w:p w14:paraId="3B65907E" w14:textId="6DD44054" w:rsidR="00886591" w:rsidRDefault="00886591" w:rsidP="00783EAD">
      <w:pPr>
        <w:spacing w:after="0" w:line="240" w:lineRule="auto"/>
      </w:pPr>
    </w:p>
    <w:p w14:paraId="61EB6894" w14:textId="347E2DD4" w:rsidR="00E242A7" w:rsidRDefault="009665C6" w:rsidP="00783EAD">
      <w:pPr>
        <w:spacing w:after="0" w:line="240" w:lineRule="auto"/>
      </w:pPr>
      <w:r>
        <w:t>S</w:t>
      </w:r>
      <w:r w:rsidR="009779F6">
        <w:t xml:space="preserve">om det fremgår af </w:t>
      </w:r>
      <w:proofErr w:type="gramStart"/>
      <w:r w:rsidR="009779F6">
        <w:t>tabellen</w:t>
      </w:r>
      <w:proofErr w:type="gramEnd"/>
      <w:r w:rsidR="009779F6">
        <w:t xml:space="preserve"> </w:t>
      </w:r>
      <w:r w:rsidR="004157F3">
        <w:t>forventer</w:t>
      </w:r>
      <w:r w:rsidR="009779F6">
        <w:t xml:space="preserve"> havnen i 2060 skulle håndtere omkring 950.000</w:t>
      </w:r>
      <w:r w:rsidR="00B06652">
        <w:t xml:space="preserve"> containere</w:t>
      </w:r>
      <w:r w:rsidR="009079BA">
        <w:t xml:space="preserve"> (målt som TEU)</w:t>
      </w:r>
      <w:r w:rsidR="00B06652">
        <w:t xml:space="preserve"> og i 2021 håndterede havnen omkring 7</w:t>
      </w:r>
      <w:r w:rsidR="004005E7">
        <w:t>18.000 containere</w:t>
      </w:r>
      <w:r w:rsidR="004005E7">
        <w:rPr>
          <w:rStyle w:val="Fodnotehenvisning"/>
        </w:rPr>
        <w:footnoteReference w:id="2"/>
      </w:r>
      <w:r w:rsidR="00267041">
        <w:t xml:space="preserve">. Det betyder at man i 2060 </w:t>
      </w:r>
      <w:r w:rsidR="00C35BD4">
        <w:t xml:space="preserve">forventer at </w:t>
      </w:r>
      <w:r w:rsidR="00267041">
        <w:t>håndtere ca. 30% mere end</w:t>
      </w:r>
      <w:r w:rsidR="00447D6B">
        <w:t xml:space="preserve"> i 2021. </w:t>
      </w:r>
      <w:r w:rsidR="006C24AF">
        <w:t>Når man visuelt ser billeder af havnen og fysisk besøger havnen, ses det a</w:t>
      </w:r>
      <w:r w:rsidR="006C24AF" w:rsidRPr="007C01A5">
        <w:t>t containere opmagasineres med typisk 3-5 container</w:t>
      </w:r>
      <w:r w:rsidR="000F025A" w:rsidRPr="007C01A5">
        <w:t>e</w:t>
      </w:r>
      <w:r w:rsidR="006C24AF" w:rsidRPr="007C01A5">
        <w:t xml:space="preserve"> oven på hinanden.</w:t>
      </w:r>
      <w:r w:rsidR="002A6D23">
        <w:t xml:space="preserve"> </w:t>
      </w:r>
      <w:r w:rsidR="009079BA">
        <w:t>Det er offentligt kendt</w:t>
      </w:r>
      <w:r w:rsidR="002A6D23">
        <w:t xml:space="preserve"> </w:t>
      </w:r>
      <w:r w:rsidR="009079BA">
        <w:t>at</w:t>
      </w:r>
      <w:r w:rsidR="002A6D23">
        <w:t xml:space="preserve"> havnen har fået dispensation til at gå yderligere i højden end tidligere tilladelser har gjort muligt. </w:t>
      </w:r>
      <w:r w:rsidR="006C24AF" w:rsidRPr="007C01A5">
        <w:t>Ved blot at øge</w:t>
      </w:r>
      <w:r w:rsidR="00734F50" w:rsidRPr="007C01A5">
        <w:t xml:space="preserve"> antallet af containere</w:t>
      </w:r>
      <w:r w:rsidR="001118CD">
        <w:t>,</w:t>
      </w:r>
      <w:r w:rsidR="00734F50" w:rsidRPr="007C01A5">
        <w:t xml:space="preserve"> man stabler ovenpå hinanden</w:t>
      </w:r>
      <w:r w:rsidR="00FF0360">
        <w:t xml:space="preserve"> </w:t>
      </w:r>
      <w:r w:rsidR="00447D6B">
        <w:t xml:space="preserve">vil man </w:t>
      </w:r>
      <w:r w:rsidR="00FF0360">
        <w:t>med</w:t>
      </w:r>
      <w:r w:rsidR="00447D6B">
        <w:t xml:space="preserve"> </w:t>
      </w:r>
      <w:r w:rsidR="00484DBF">
        <w:t>en yderligere etage øge kapaciteten</w:t>
      </w:r>
      <w:r w:rsidR="009079BA">
        <w:t xml:space="preserve"> </w:t>
      </w:r>
      <w:r w:rsidR="00484DBF">
        <w:t xml:space="preserve">med </w:t>
      </w:r>
      <w:r w:rsidR="009079BA">
        <w:t>15-</w:t>
      </w:r>
      <w:r w:rsidR="00FF0360">
        <w:t xml:space="preserve"> </w:t>
      </w:r>
      <w:r w:rsidR="002752DA">
        <w:t>20</w:t>
      </w:r>
      <w:r w:rsidR="00484DBF">
        <w:t>%</w:t>
      </w:r>
      <w:r w:rsidR="009079BA">
        <w:t xml:space="preserve"> </w:t>
      </w:r>
      <w:r w:rsidR="00484DBF">
        <w:t xml:space="preserve">for </w:t>
      </w:r>
      <w:r w:rsidR="002752DA">
        <w:t>hver etage man tilføjer. Mange moderne havne opererer med ”</w:t>
      </w:r>
      <w:r w:rsidR="00C442D1">
        <w:t>container-</w:t>
      </w:r>
      <w:r w:rsidR="002752DA">
        <w:t>fortætning”</w:t>
      </w:r>
      <w:r w:rsidR="00C442D1">
        <w:t xml:space="preserve"> som også foreslået af byplanlægger</w:t>
      </w:r>
      <w:r w:rsidR="003A1A54">
        <w:t xml:space="preserve"> Rune Fink Isakson</w:t>
      </w:r>
      <w:r w:rsidR="003A1A54">
        <w:rPr>
          <w:rStyle w:val="Fodnotehenvisning"/>
        </w:rPr>
        <w:footnoteReference w:id="3"/>
      </w:r>
      <w:r w:rsidR="003A1A54">
        <w:t>.</w:t>
      </w:r>
      <w:r w:rsidR="00C442D1">
        <w:t xml:space="preserve"> </w:t>
      </w:r>
      <w:r w:rsidR="002752DA">
        <w:t xml:space="preserve"> </w:t>
      </w:r>
      <w:r w:rsidR="003A1A54">
        <w:t>Det er en</w:t>
      </w:r>
      <w:r w:rsidR="002752DA">
        <w:t xml:space="preserve"> </w:t>
      </w:r>
      <w:r w:rsidR="006C24AF">
        <w:t xml:space="preserve">simpel, billig og </w:t>
      </w:r>
      <w:r w:rsidR="003A1A54">
        <w:t>markant mindre</w:t>
      </w:r>
      <w:r w:rsidR="006C24AF">
        <w:t xml:space="preserve"> miljøbelast</w:t>
      </w:r>
      <w:r w:rsidR="003A1A54">
        <w:t>ende løsning end</w:t>
      </w:r>
      <w:r w:rsidR="000F025A">
        <w:t xml:space="preserve"> </w:t>
      </w:r>
      <w:r w:rsidR="003A1A54">
        <w:t xml:space="preserve">en </w:t>
      </w:r>
      <w:r w:rsidR="000F025A">
        <w:t>havneudvidelse</w:t>
      </w:r>
      <w:r w:rsidR="005230FB">
        <w:t>.</w:t>
      </w:r>
      <w:r w:rsidR="003A1A54">
        <w:t xml:space="preserve"> </w:t>
      </w:r>
    </w:p>
    <w:p w14:paraId="366DC182" w14:textId="6A8315F9" w:rsidR="000F29E5" w:rsidRDefault="00591665" w:rsidP="00783EAD">
      <w:pPr>
        <w:spacing w:after="0" w:line="240" w:lineRule="auto"/>
      </w:pPr>
      <w:r>
        <w:t>D</w:t>
      </w:r>
      <w:r w:rsidR="00DF302F">
        <w:t>et</w:t>
      </w:r>
      <w:r>
        <w:t xml:space="preserve"> fremgår</w:t>
      </w:r>
      <w:r w:rsidR="00DF302F">
        <w:t xml:space="preserve"> heller ikke af materialet hvor </w:t>
      </w:r>
      <w:r w:rsidR="009A0370">
        <w:t xml:space="preserve">mange containere der ligger på langtidsopbevaring. Disse giver god mening at have liggende </w:t>
      </w:r>
      <w:r w:rsidR="00920C80">
        <w:t>andre steder udenfor havnen, eksempelvis i en tørdok</w:t>
      </w:r>
      <w:r w:rsidR="00F737D1">
        <w:rPr>
          <w:rStyle w:val="Fodnotehenvisning"/>
        </w:rPr>
        <w:footnoteReference w:id="4"/>
      </w:r>
      <w:r w:rsidR="00920C80">
        <w:t>, som heller ikke beskrives i materialet</w:t>
      </w:r>
      <w:r w:rsidR="009C56F7">
        <w:t>.</w:t>
      </w:r>
      <w:r w:rsidR="00920C80">
        <w:t xml:space="preserve"> </w:t>
      </w:r>
      <w:r w:rsidR="0080518B">
        <w:t xml:space="preserve">Aarhus Havn er i aktuel søgen efter </w:t>
      </w:r>
      <w:r w:rsidR="006C1E81">
        <w:t xml:space="preserve">arealer til en tørdok og derfor bør det være en integreret del af materialet og hvordan man forventer at imødekomme de </w:t>
      </w:r>
      <w:r w:rsidR="009C56F7">
        <w:t xml:space="preserve">forventede </w:t>
      </w:r>
      <w:r w:rsidR="006C1E81">
        <w:t>kommende behov</w:t>
      </w:r>
      <w:r w:rsidR="009C56F7">
        <w:t xml:space="preserve"> via alle de løsninger der er i spil</w:t>
      </w:r>
      <w:r w:rsidR="005230FB">
        <w:t xml:space="preserve">. Meget tyder på at det ikke er problematisk at imødekomme den </w:t>
      </w:r>
      <w:r w:rsidR="005230FB" w:rsidRPr="00827611">
        <w:t>forventede efterspørgsel i hele perioden ind til 2060 på de eksisterende arealer</w:t>
      </w:r>
      <w:r w:rsidR="004157F3" w:rsidRPr="00827611">
        <w:t xml:space="preserve"> </w:t>
      </w:r>
      <w:r w:rsidR="009C56F7" w:rsidRPr="00827611">
        <w:t>– det ville være helt oplagt at</w:t>
      </w:r>
      <w:r w:rsidR="000302F7" w:rsidRPr="00827611">
        <w:t xml:space="preserve"> det blev</w:t>
      </w:r>
      <w:r w:rsidR="009C56F7" w:rsidRPr="00827611">
        <w:t xml:space="preserve"> </w:t>
      </w:r>
      <w:r w:rsidR="005230FB" w:rsidRPr="00827611">
        <w:t>beskrevet</w:t>
      </w:r>
      <w:r w:rsidR="009C56F7" w:rsidRPr="00827611">
        <w:t xml:space="preserve"> i </w:t>
      </w:r>
      <w:r w:rsidR="005230FB" w:rsidRPr="00827611">
        <w:t xml:space="preserve">materialet. </w:t>
      </w:r>
    </w:p>
    <w:p w14:paraId="044CCE01" w14:textId="26DB87B6" w:rsidR="00591665" w:rsidRPr="00591665" w:rsidRDefault="00591665" w:rsidP="00783EAD">
      <w:pPr>
        <w:spacing w:after="0" w:line="240" w:lineRule="auto"/>
        <w:rPr>
          <w:b/>
          <w:bCs/>
          <w:i/>
          <w:iCs/>
        </w:rPr>
      </w:pPr>
      <w:r w:rsidRPr="00591665">
        <w:rPr>
          <w:b/>
          <w:bCs/>
          <w:i/>
          <w:iCs/>
        </w:rPr>
        <w:lastRenderedPageBreak/>
        <w:t>Spg</w:t>
      </w:r>
      <w:r w:rsidR="0013364F">
        <w:rPr>
          <w:b/>
          <w:bCs/>
          <w:i/>
          <w:iCs/>
        </w:rPr>
        <w:t>.</w:t>
      </w:r>
      <w:r w:rsidRPr="00591665">
        <w:rPr>
          <w:b/>
          <w:bCs/>
          <w:i/>
          <w:iCs/>
        </w:rPr>
        <w:t xml:space="preserve"> </w:t>
      </w:r>
      <w:r w:rsidR="0013364F">
        <w:rPr>
          <w:b/>
          <w:bCs/>
          <w:i/>
          <w:iCs/>
        </w:rPr>
        <w:t>7</w:t>
      </w:r>
      <w:r w:rsidRPr="00591665">
        <w:rPr>
          <w:b/>
          <w:bCs/>
          <w:i/>
          <w:iCs/>
        </w:rPr>
        <w:t>: Hvilken kapacitet vil en tørdok og en optimering af de eksisterende arealer give havnen?</w:t>
      </w:r>
    </w:p>
    <w:p w14:paraId="0AF8667E" w14:textId="77777777" w:rsidR="006C1E81" w:rsidRPr="00827611" w:rsidRDefault="006C1E81" w:rsidP="00783EAD">
      <w:pPr>
        <w:spacing w:after="0" w:line="240" w:lineRule="auto"/>
        <w:rPr>
          <w:b/>
          <w:bCs/>
        </w:rPr>
      </w:pPr>
    </w:p>
    <w:p w14:paraId="1ED49DE8" w14:textId="77777777" w:rsidR="005230FB" w:rsidRDefault="008C70FD" w:rsidP="00783EAD">
      <w:pPr>
        <w:spacing w:after="0" w:line="240" w:lineRule="auto"/>
      </w:pPr>
      <w:r w:rsidRPr="008C70FD">
        <w:t>Det fremf</w:t>
      </w:r>
      <w:r>
        <w:t>ø</w:t>
      </w:r>
      <w:r w:rsidRPr="008C70FD">
        <w:t xml:space="preserve">res at </w:t>
      </w:r>
      <w:r>
        <w:t xml:space="preserve">Aarhus Havn forventer at </w:t>
      </w:r>
      <w:r w:rsidR="00A50C41">
        <w:t xml:space="preserve">omsætningen med containere </w:t>
      </w:r>
      <w:r w:rsidR="00825AF0">
        <w:t>mellem Europa og Asien vil være en drivende faktor for de forventede fremtidige øgede godsmængder</w:t>
      </w:r>
      <w:r w:rsidR="001D25F0">
        <w:t>.</w:t>
      </w:r>
      <w:r w:rsidR="00ED7E1E">
        <w:t xml:space="preserve"> </w:t>
      </w:r>
      <w:r w:rsidR="00825AF0">
        <w:t xml:space="preserve">De seneste 5 års vækst er særligt drevet af </w:t>
      </w:r>
      <w:r w:rsidR="0029515F">
        <w:t>årene 2017</w:t>
      </w:r>
      <w:r w:rsidR="00074A80">
        <w:t>, 2020</w:t>
      </w:r>
      <w:r w:rsidR="0029515F">
        <w:t xml:space="preserve"> og 2021 som hver har 2-cifret vækstrater</w:t>
      </w:r>
      <w:r w:rsidR="00216882">
        <w:t xml:space="preserve"> jf. nedenfor</w:t>
      </w:r>
      <w:r w:rsidR="0029515F">
        <w:t xml:space="preserve">. </w:t>
      </w:r>
    </w:p>
    <w:p w14:paraId="7930EE6F" w14:textId="19EC71C0" w:rsidR="007A0D59" w:rsidRDefault="0029515F" w:rsidP="00783EAD">
      <w:pPr>
        <w:spacing w:after="0" w:line="240" w:lineRule="auto"/>
      </w:pPr>
      <w:r>
        <w:t xml:space="preserve"> </w:t>
      </w:r>
    </w:p>
    <w:p w14:paraId="68104CAD" w14:textId="36F62A18" w:rsidR="00825AF0" w:rsidRDefault="0029515F" w:rsidP="00783EAD">
      <w:pPr>
        <w:spacing w:after="0" w:line="240" w:lineRule="auto"/>
      </w:pPr>
      <w:r w:rsidRPr="0029515F">
        <w:rPr>
          <w:noProof/>
        </w:rPr>
        <w:drawing>
          <wp:inline distT="0" distB="0" distL="0" distR="0" wp14:anchorId="147F4356" wp14:editId="0A4E1EF9">
            <wp:extent cx="4389120" cy="7459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50097" cy="756268"/>
                    </a:xfrm>
                    <a:prstGeom prst="rect">
                      <a:avLst/>
                    </a:prstGeom>
                    <a:noFill/>
                    <a:ln>
                      <a:noFill/>
                    </a:ln>
                  </pic:spPr>
                </pic:pic>
              </a:graphicData>
            </a:graphic>
          </wp:inline>
        </w:drawing>
      </w:r>
    </w:p>
    <w:p w14:paraId="2EEF98EA" w14:textId="77777777" w:rsidR="00825AF0" w:rsidRDefault="00825AF0" w:rsidP="00783EAD">
      <w:pPr>
        <w:spacing w:after="0" w:line="240" w:lineRule="auto"/>
      </w:pPr>
    </w:p>
    <w:p w14:paraId="678F1720" w14:textId="5602532D" w:rsidR="00591665" w:rsidRDefault="00074A80" w:rsidP="00783EAD">
      <w:pPr>
        <w:spacing w:after="0" w:line="240" w:lineRule="auto"/>
      </w:pPr>
      <w:r>
        <w:t>2020 og 2021 er præget af Corona, som har ”</w:t>
      </w:r>
      <w:proofErr w:type="spellStart"/>
      <w:r>
        <w:t>disruptet</w:t>
      </w:r>
      <w:proofErr w:type="spellEnd"/>
      <w:r>
        <w:t>” de globale forsyningskæder</w:t>
      </w:r>
      <w:r w:rsidR="00A41F32">
        <w:t xml:space="preserve"> hvor nethandlen eksploderede</w:t>
      </w:r>
      <w:r w:rsidR="00C479EC">
        <w:t>,</w:t>
      </w:r>
      <w:r w:rsidR="00A41F32">
        <w:t xml:space="preserve"> </w:t>
      </w:r>
      <w:r w:rsidR="00183B97">
        <w:t xml:space="preserve">som følge af at vi alle sammen måtte blive hjemme </w:t>
      </w:r>
      <w:r w:rsidR="00A41F32">
        <w:t>og</w:t>
      </w:r>
      <w:r w:rsidR="00183B97">
        <w:t xml:space="preserve"> dermed</w:t>
      </w:r>
      <w:r w:rsidR="00A41F32">
        <w:t xml:space="preserve"> drev </w:t>
      </w:r>
      <w:r w:rsidR="00183B97">
        <w:t>voldsomme vækstrater indenfor alle stort set alle varekategorier der kunne sendes</w:t>
      </w:r>
      <w:r w:rsidR="007E3903">
        <w:t xml:space="preserve"> og dermed også et ekstraordinært internationalt </w:t>
      </w:r>
      <w:proofErr w:type="spellStart"/>
      <w:r w:rsidR="007E3903">
        <w:t>handelsflow</w:t>
      </w:r>
      <w:proofErr w:type="spellEnd"/>
      <w:r>
        <w:t>.</w:t>
      </w:r>
      <w:r w:rsidR="00C479EC">
        <w:t xml:space="preserve"> </w:t>
      </w:r>
      <w:r w:rsidR="009604E6">
        <w:t>Det er meget belejligt for Havnen og benytte de sidste 2 års udvikling til at påvise en høj positiv trend-væks</w:t>
      </w:r>
      <w:r w:rsidR="009604E6">
        <w:t xml:space="preserve">t. </w:t>
      </w:r>
      <w:r w:rsidR="00EE5983">
        <w:t xml:space="preserve">Vi skal blot tilbage til årene </w:t>
      </w:r>
      <w:r w:rsidR="002307DE">
        <w:t>2010-201</w:t>
      </w:r>
      <w:r w:rsidR="00591665">
        <w:t>5</w:t>
      </w:r>
      <w:r w:rsidR="002307DE">
        <w:t xml:space="preserve"> for at se en tilbagegang/stagnation i væksten af containere.</w:t>
      </w:r>
    </w:p>
    <w:p w14:paraId="23063BBC" w14:textId="0ABBF412" w:rsidR="002307DE" w:rsidRDefault="002307DE" w:rsidP="00783EAD">
      <w:pPr>
        <w:spacing w:after="0" w:line="240" w:lineRule="auto"/>
      </w:pPr>
      <w:r>
        <w:t xml:space="preserve"> </w:t>
      </w:r>
    </w:p>
    <w:p w14:paraId="18FD938A" w14:textId="12571460" w:rsidR="002307DE" w:rsidRDefault="00463F14" w:rsidP="00783EAD">
      <w:pPr>
        <w:spacing w:after="0" w:line="240" w:lineRule="auto"/>
      </w:pPr>
      <w:r w:rsidRPr="00463F14">
        <w:rPr>
          <w:noProof/>
        </w:rPr>
        <w:drawing>
          <wp:inline distT="0" distB="0" distL="0" distR="0" wp14:anchorId="735535B9" wp14:editId="017F7924">
            <wp:extent cx="6035040" cy="556260"/>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35040" cy="556260"/>
                    </a:xfrm>
                    <a:prstGeom prst="rect">
                      <a:avLst/>
                    </a:prstGeom>
                    <a:noFill/>
                    <a:ln>
                      <a:noFill/>
                    </a:ln>
                  </pic:spPr>
                </pic:pic>
              </a:graphicData>
            </a:graphic>
          </wp:inline>
        </w:drawing>
      </w:r>
    </w:p>
    <w:p w14:paraId="2AA32BBE" w14:textId="77777777" w:rsidR="002307DE" w:rsidRDefault="002307DE" w:rsidP="00783EAD">
      <w:pPr>
        <w:spacing w:after="0" w:line="240" w:lineRule="auto"/>
      </w:pPr>
    </w:p>
    <w:p w14:paraId="07EA833E" w14:textId="3A75558A" w:rsidR="005E05E6" w:rsidRDefault="00074A80" w:rsidP="00783EAD">
      <w:pPr>
        <w:spacing w:after="0" w:line="240" w:lineRule="auto"/>
        <w:rPr>
          <w:b/>
          <w:bCs/>
          <w:i/>
          <w:iCs/>
        </w:rPr>
      </w:pPr>
      <w:r>
        <w:t xml:space="preserve">Stort set alle virksomheder der er afhængige af at source komponenter og købe varer i </w:t>
      </w:r>
      <w:r w:rsidR="005D7435">
        <w:t>ø</w:t>
      </w:r>
      <w:r>
        <w:t>sten og særligt Kina har fået en lektie</w:t>
      </w:r>
      <w:r w:rsidR="005D7435">
        <w:t xml:space="preserve"> i forbindelse med Corona</w:t>
      </w:r>
      <w:r>
        <w:t>. De har fundet ud af at deres forsyningskæde var langt m</w:t>
      </w:r>
      <w:r w:rsidR="00A41F32">
        <w:t xml:space="preserve">indre robust </w:t>
      </w:r>
      <w:r w:rsidR="0086797C">
        <w:t xml:space="preserve">og sikker </w:t>
      </w:r>
      <w:r w:rsidR="00A41F32">
        <w:t>end antaget og derfor er det ”</w:t>
      </w:r>
      <w:proofErr w:type="spellStart"/>
      <w:r w:rsidR="00A41F32">
        <w:t>topic</w:t>
      </w:r>
      <w:proofErr w:type="spellEnd"/>
      <w:r w:rsidR="00A41F32">
        <w:t xml:space="preserve"> of </w:t>
      </w:r>
      <w:r w:rsidR="005D7435">
        <w:t>the</w:t>
      </w:r>
      <w:r w:rsidR="00A41F32">
        <w:t xml:space="preserve"> </w:t>
      </w:r>
      <w:proofErr w:type="spellStart"/>
      <w:r w:rsidR="00A41F32">
        <w:t>century</w:t>
      </w:r>
      <w:proofErr w:type="spellEnd"/>
      <w:r w:rsidR="005D7435">
        <w:t>”</w:t>
      </w:r>
      <w:r w:rsidR="00A41F32">
        <w:t xml:space="preserve"> i rigtig mange virksomhe</w:t>
      </w:r>
      <w:r w:rsidR="007E3903">
        <w:t>d</w:t>
      </w:r>
      <w:r w:rsidR="00A41F32">
        <w:t>er at få omlagt</w:t>
      </w:r>
      <w:r w:rsidR="007E3903">
        <w:t xml:space="preserve"> værdikæden til deres nærmarkeder.</w:t>
      </w:r>
      <w:r w:rsidR="00583A56">
        <w:t xml:space="preserve"> Det kan også lade sig gøre fordi den teknologiske udvikling har med</w:t>
      </w:r>
      <w:r w:rsidR="00C479EC">
        <w:t>f</w:t>
      </w:r>
      <w:r w:rsidR="00583A56">
        <w:t xml:space="preserve">ørt at det </w:t>
      </w:r>
      <w:r w:rsidR="0086797C">
        <w:t xml:space="preserve">er blevet markant </w:t>
      </w:r>
      <w:r w:rsidR="00583A56">
        <w:t xml:space="preserve">billigere at producere lokalt end i lavtlønslande for </w:t>
      </w:r>
      <w:r w:rsidR="00C479EC">
        <w:t>flere og flere typer af komponenter og produkter</w:t>
      </w:r>
      <w:r w:rsidR="0007675D">
        <w:t>, ligesom leveringstid er blevet et konkurrenceparameter i mange brancher.</w:t>
      </w:r>
      <w:r w:rsidR="007E3903">
        <w:t xml:space="preserve"> </w:t>
      </w:r>
      <w:r w:rsidR="00CC3806">
        <w:rPr>
          <w:b/>
          <w:bCs/>
          <w:i/>
          <w:iCs/>
        </w:rPr>
        <w:t xml:space="preserve">Spg </w:t>
      </w:r>
      <w:r w:rsidR="0013364F">
        <w:rPr>
          <w:b/>
          <w:bCs/>
          <w:i/>
          <w:iCs/>
        </w:rPr>
        <w:t>8</w:t>
      </w:r>
      <w:r w:rsidR="00CC3806">
        <w:rPr>
          <w:b/>
          <w:bCs/>
          <w:i/>
          <w:iCs/>
        </w:rPr>
        <w:t xml:space="preserve">: </w:t>
      </w:r>
      <w:r w:rsidR="0065731B" w:rsidRPr="00C479EC">
        <w:rPr>
          <w:b/>
          <w:bCs/>
          <w:i/>
          <w:iCs/>
        </w:rPr>
        <w:t>Denne vinkel</w:t>
      </w:r>
      <w:r w:rsidR="00C479EC" w:rsidRPr="00C479EC">
        <w:rPr>
          <w:b/>
          <w:bCs/>
          <w:i/>
          <w:iCs/>
        </w:rPr>
        <w:t xml:space="preserve"> (og mange andre)</w:t>
      </w:r>
      <w:r w:rsidR="0065731B" w:rsidRPr="00C479EC">
        <w:rPr>
          <w:b/>
          <w:bCs/>
          <w:i/>
          <w:iCs/>
        </w:rPr>
        <w:t xml:space="preserve"> findes ingen steder </w:t>
      </w:r>
      <w:r w:rsidR="00C479EC" w:rsidRPr="00C479EC">
        <w:rPr>
          <w:b/>
          <w:bCs/>
          <w:i/>
          <w:iCs/>
        </w:rPr>
        <w:t xml:space="preserve">i materialet (særligt relevant i bilag 10) og burde danne baggrund for en følsomheds </w:t>
      </w:r>
      <w:r w:rsidR="0007675D">
        <w:rPr>
          <w:b/>
          <w:bCs/>
          <w:i/>
          <w:iCs/>
        </w:rPr>
        <w:t>-</w:t>
      </w:r>
      <w:r w:rsidR="00C479EC" w:rsidRPr="00C479EC">
        <w:rPr>
          <w:b/>
          <w:bCs/>
          <w:i/>
          <w:iCs/>
        </w:rPr>
        <w:t xml:space="preserve">og konsekvens analyse af havnens </w:t>
      </w:r>
      <w:r w:rsidR="0007675D">
        <w:rPr>
          <w:b/>
          <w:bCs/>
          <w:i/>
          <w:iCs/>
        </w:rPr>
        <w:t xml:space="preserve">forventninger, </w:t>
      </w:r>
      <w:r w:rsidR="00C479EC" w:rsidRPr="00C479EC">
        <w:rPr>
          <w:b/>
          <w:bCs/>
          <w:i/>
          <w:iCs/>
        </w:rPr>
        <w:t>kapacitet</w:t>
      </w:r>
      <w:r w:rsidR="0007675D">
        <w:rPr>
          <w:b/>
          <w:bCs/>
          <w:i/>
          <w:iCs/>
        </w:rPr>
        <w:t xml:space="preserve"> </w:t>
      </w:r>
      <w:r w:rsidR="005D7435">
        <w:rPr>
          <w:b/>
          <w:bCs/>
          <w:i/>
          <w:iCs/>
        </w:rPr>
        <w:t xml:space="preserve">mv. </w:t>
      </w:r>
      <w:r w:rsidR="00C479EC" w:rsidRPr="00C479EC">
        <w:rPr>
          <w:b/>
          <w:bCs/>
          <w:i/>
          <w:iCs/>
        </w:rPr>
        <w:t xml:space="preserve">og hvordan man </w:t>
      </w:r>
      <w:r w:rsidR="0007675D">
        <w:rPr>
          <w:b/>
          <w:bCs/>
          <w:i/>
          <w:iCs/>
        </w:rPr>
        <w:t xml:space="preserve">har tænkt sig at </w:t>
      </w:r>
      <w:r w:rsidR="00C479EC" w:rsidRPr="00C479EC">
        <w:rPr>
          <w:b/>
          <w:bCs/>
          <w:i/>
          <w:iCs/>
        </w:rPr>
        <w:t xml:space="preserve">gøre hele </w:t>
      </w:r>
      <w:proofErr w:type="spellStart"/>
      <w:r w:rsidR="00C479EC" w:rsidRPr="00C479EC">
        <w:rPr>
          <w:b/>
          <w:bCs/>
          <w:i/>
          <w:iCs/>
        </w:rPr>
        <w:t>setuppet</w:t>
      </w:r>
      <w:proofErr w:type="spellEnd"/>
      <w:r w:rsidR="00C479EC" w:rsidRPr="00C479EC">
        <w:rPr>
          <w:b/>
          <w:bCs/>
          <w:i/>
          <w:iCs/>
        </w:rPr>
        <w:t xml:space="preserve"> mere fleksibelt og omstillingsparat</w:t>
      </w:r>
      <w:r w:rsidR="005D7435">
        <w:rPr>
          <w:b/>
          <w:bCs/>
          <w:i/>
          <w:iCs/>
        </w:rPr>
        <w:t xml:space="preserve"> til ændrede forudsætninger. </w:t>
      </w:r>
      <w:r w:rsidR="00CC3806">
        <w:rPr>
          <w:b/>
          <w:bCs/>
          <w:i/>
          <w:iCs/>
        </w:rPr>
        <w:t xml:space="preserve">Hvorfor </w:t>
      </w:r>
      <w:r w:rsidR="005E05E6">
        <w:rPr>
          <w:b/>
          <w:bCs/>
          <w:i/>
          <w:iCs/>
        </w:rPr>
        <w:t>har man ikke medtaget dette i materialet?</w:t>
      </w:r>
    </w:p>
    <w:p w14:paraId="41E04CAF" w14:textId="67FA49B5" w:rsidR="00216882" w:rsidRPr="00C479EC" w:rsidRDefault="00C479EC" w:rsidP="00783EAD">
      <w:pPr>
        <w:spacing w:after="0" w:line="240" w:lineRule="auto"/>
        <w:rPr>
          <w:b/>
          <w:bCs/>
          <w:i/>
          <w:iCs/>
        </w:rPr>
      </w:pPr>
      <w:r w:rsidRPr="00C479EC">
        <w:rPr>
          <w:b/>
          <w:bCs/>
          <w:i/>
          <w:iCs/>
        </w:rPr>
        <w:t xml:space="preserve">  </w:t>
      </w:r>
    </w:p>
    <w:p w14:paraId="67EDE240" w14:textId="7A9ADAF7" w:rsidR="000F29E5" w:rsidRPr="006C7B66" w:rsidRDefault="000F29E5" w:rsidP="00783EAD">
      <w:pPr>
        <w:spacing w:after="0" w:line="240" w:lineRule="auto"/>
        <w:rPr>
          <w:b/>
          <w:bCs/>
        </w:rPr>
      </w:pPr>
      <w:r w:rsidRPr="006C7B66">
        <w:rPr>
          <w:b/>
          <w:bCs/>
        </w:rPr>
        <w:t>Brug af eksisterende områder og alternativer</w:t>
      </w:r>
    </w:p>
    <w:p w14:paraId="6FEC9C68" w14:textId="51580A90" w:rsidR="005F280A" w:rsidRDefault="000F025A" w:rsidP="00783EAD">
      <w:pPr>
        <w:spacing w:after="0" w:line="240" w:lineRule="auto"/>
      </w:pPr>
      <w:r>
        <w:t>I forlængelse af ovenstående savnes der en grundig gennemgang af hvorledes de eksisterende arealer kan optimeres. Ingen steder i materialet er der brugt plads på at beskrive hvilke muligheder der findes for at optimere de eksisterende arealer.</w:t>
      </w:r>
      <w:r w:rsidR="005F280A">
        <w:t xml:space="preserve"> </w:t>
      </w:r>
    </w:p>
    <w:p w14:paraId="78A81E26" w14:textId="615C295A" w:rsidR="00640267" w:rsidRPr="005B7D32" w:rsidRDefault="005E05E6" w:rsidP="00783EAD">
      <w:pPr>
        <w:spacing w:after="0" w:line="240" w:lineRule="auto"/>
        <w:rPr>
          <w:rFonts w:eastAsia="Times New Roman"/>
          <w:b/>
          <w:bCs/>
          <w:i/>
          <w:iCs/>
        </w:rPr>
      </w:pPr>
      <w:r>
        <w:rPr>
          <w:rFonts w:eastAsia="Times New Roman"/>
          <w:b/>
          <w:bCs/>
          <w:i/>
          <w:iCs/>
        </w:rPr>
        <w:t xml:space="preserve">Spg. </w:t>
      </w:r>
      <w:r w:rsidR="0013364F">
        <w:rPr>
          <w:rFonts w:eastAsia="Times New Roman"/>
          <w:b/>
          <w:bCs/>
          <w:i/>
          <w:iCs/>
        </w:rPr>
        <w:t>9</w:t>
      </w:r>
      <w:r>
        <w:rPr>
          <w:rFonts w:eastAsia="Times New Roman"/>
          <w:b/>
          <w:bCs/>
          <w:i/>
          <w:iCs/>
        </w:rPr>
        <w:t xml:space="preserve">: </w:t>
      </w:r>
      <w:r w:rsidR="00640267" w:rsidRPr="005B7D32">
        <w:rPr>
          <w:rFonts w:eastAsia="Times New Roman"/>
          <w:b/>
          <w:bCs/>
          <w:i/>
          <w:iCs/>
        </w:rPr>
        <w:t>Skal man overhovedet benytte de eksisterende arealer til havnedrift eller ligger der andre planer for de arealer som eksempelvis. bymæssig udnyttelse?</w:t>
      </w:r>
    </w:p>
    <w:p w14:paraId="24574722" w14:textId="77777777" w:rsidR="00132CCF" w:rsidRDefault="00132CCF" w:rsidP="00783EAD">
      <w:pPr>
        <w:spacing w:after="0" w:line="240" w:lineRule="auto"/>
      </w:pPr>
    </w:p>
    <w:p w14:paraId="25400873" w14:textId="46D82A77" w:rsidR="00BA487D" w:rsidRDefault="000F025A" w:rsidP="00783EAD">
      <w:pPr>
        <w:spacing w:after="0" w:line="240" w:lineRule="auto"/>
      </w:pPr>
      <w:r>
        <w:t xml:space="preserve">En ikke-fuldstændig gennemgang af de virksomheder som bor på havnens områder, viser at virksomheder som Hummel, Chili Klaus, Cross Fit, Just </w:t>
      </w:r>
      <w:proofErr w:type="spellStart"/>
      <w:r>
        <w:t>Female</w:t>
      </w:r>
      <w:proofErr w:type="spellEnd"/>
      <w:r>
        <w:t xml:space="preserve">, PH Sko og en trælasthandel mfl. </w:t>
      </w:r>
      <w:r w:rsidR="002048C9">
        <w:t>b</w:t>
      </w:r>
      <w:r>
        <w:t xml:space="preserve">eboer havnens </w:t>
      </w:r>
      <w:r w:rsidRPr="006F637A">
        <w:t>arealer i dag.</w:t>
      </w:r>
      <w:r w:rsidR="003F361C" w:rsidRPr="006F637A">
        <w:t xml:space="preserve"> Der er over 30 virksomheder af den art.</w:t>
      </w:r>
      <w:r w:rsidRPr="006F637A">
        <w:t xml:space="preserve"> Ingen af </w:t>
      </w:r>
      <w:r>
        <w:t xml:space="preserve">dem har en </w:t>
      </w:r>
      <w:r w:rsidRPr="006F637A">
        <w:rPr>
          <w:u w:val="single"/>
        </w:rPr>
        <w:t>nødvendig</w:t>
      </w:r>
      <w:r>
        <w:t xml:space="preserve"> </w:t>
      </w:r>
      <w:r w:rsidR="00BA487D">
        <w:t>relation</w:t>
      </w:r>
      <w:r>
        <w:t xml:space="preserve"> til havnen og det faktum at </w:t>
      </w:r>
      <w:r w:rsidR="00BA487D">
        <w:t>de transportere</w:t>
      </w:r>
      <w:r w:rsidR="0006744B">
        <w:t>r</w:t>
      </w:r>
      <w:r w:rsidR="00BA487D">
        <w:t xml:space="preserve"> deres varer i containere vil gøre de fleste af landets virksomheder til havnerelaterede.</w:t>
      </w:r>
      <w:r w:rsidR="007238D4">
        <w:t xml:space="preserve"> </w:t>
      </w:r>
      <w:r w:rsidR="00F05219">
        <w:t>Det anfægtes ikke at havnelovens §6 stk. 2 ikke er opfyldt, men igen savnes det at de ansvarlige dokumentere</w:t>
      </w:r>
      <w:r w:rsidR="006F637A">
        <w:t>r</w:t>
      </w:r>
      <w:r w:rsidR="00F05219">
        <w:t xml:space="preserve"> og fokuserer på at få optimeret det eksisterende</w:t>
      </w:r>
      <w:r w:rsidR="00132CCF">
        <w:t>,</w:t>
      </w:r>
      <w:r w:rsidR="00F05219">
        <w:t xml:space="preserve"> som første prioritet.  </w:t>
      </w:r>
    </w:p>
    <w:p w14:paraId="76286F74" w14:textId="23A0C98F" w:rsidR="00BA487D" w:rsidRDefault="00BA487D" w:rsidP="00783EAD">
      <w:pPr>
        <w:spacing w:after="0" w:line="240" w:lineRule="auto"/>
      </w:pPr>
      <w:r>
        <w:t xml:space="preserve">Som konkret eksempel har Århus </w:t>
      </w:r>
      <w:r w:rsidRPr="006F637A">
        <w:t>igennem de</w:t>
      </w:r>
      <w:r w:rsidR="003F361C" w:rsidRPr="006F637A">
        <w:t>t</w:t>
      </w:r>
      <w:r w:rsidRPr="006F637A">
        <w:t xml:space="preserve"> sidste </w:t>
      </w:r>
      <w:r>
        <w:t>årti haft</w:t>
      </w:r>
      <w:r w:rsidRPr="005E05E6">
        <w:t xml:space="preserve"> </w:t>
      </w:r>
      <w:r w:rsidR="005E05E6">
        <w:t>en</w:t>
      </w:r>
      <w:r w:rsidRPr="005E05E6">
        <w:t xml:space="preserve"> </w:t>
      </w:r>
      <w:r>
        <w:t>større trælasthand</w:t>
      </w:r>
      <w:r w:rsidR="005E05E6">
        <w:t>el</w:t>
      </w:r>
      <w:r>
        <w:t xml:space="preserve"> liggende i </w:t>
      </w:r>
      <w:proofErr w:type="gramStart"/>
      <w:r>
        <w:t xml:space="preserve">midtbyen  </w:t>
      </w:r>
      <w:r w:rsidR="00054F8E">
        <w:t>(</w:t>
      </w:r>
      <w:proofErr w:type="gramEnd"/>
      <w:r w:rsidRPr="004925CD">
        <w:t xml:space="preserve">Stark) </w:t>
      </w:r>
      <w:r w:rsidR="00054F8E" w:rsidRPr="004925CD">
        <w:t xml:space="preserve">som </w:t>
      </w:r>
      <w:r>
        <w:t>har valgt at samle og flytte sine aktiviteter ud af byen til et større erhvervsområde i Årslev ved Århus Vest lige ved siden af E45</w:t>
      </w:r>
      <w:r w:rsidR="005E05E6">
        <w:t xml:space="preserve"> indenfor de sidste 5 år</w:t>
      </w:r>
      <w:r>
        <w:t xml:space="preserve">. </w:t>
      </w:r>
    </w:p>
    <w:p w14:paraId="14E98914" w14:textId="590BC342" w:rsidR="004925CD" w:rsidRPr="004925CD" w:rsidRDefault="0006744B" w:rsidP="004925CD">
      <w:pPr>
        <w:spacing w:after="0" w:line="240" w:lineRule="auto"/>
      </w:pPr>
      <w:r>
        <w:lastRenderedPageBreak/>
        <w:t>Kombinationen af at optimere de eksisterende arealer og finde smarte løsninger</w:t>
      </w:r>
      <w:r w:rsidR="002048C9">
        <w:t>,</w:t>
      </w:r>
      <w:r>
        <w:t xml:space="preserve"> som </w:t>
      </w:r>
      <w:r w:rsidR="002048C9">
        <w:t>havnens aktuelle søgning efter en</w:t>
      </w:r>
      <w:r>
        <w:t xml:space="preserve"> tørdok</w:t>
      </w:r>
      <w:r w:rsidR="00054F8E">
        <w:t xml:space="preserve"> </w:t>
      </w:r>
      <w:r w:rsidR="00054F8E" w:rsidRPr="004925CD">
        <w:t>(Dry Port)</w:t>
      </w:r>
      <w:r w:rsidR="0034625F" w:rsidRPr="004925CD">
        <w:t>,</w:t>
      </w:r>
      <w:r>
        <w:t xml:space="preserve"> </w:t>
      </w:r>
      <w:r w:rsidR="00E4323C">
        <w:t>virker til at kunne dække alle havnens beskrevne behov.</w:t>
      </w:r>
      <w:r w:rsidR="004925CD">
        <w:t xml:space="preserve"> </w:t>
      </w:r>
      <w:r w:rsidR="004925CD" w:rsidRPr="004925CD">
        <w:t>Ved at optimere indenfor de eksisterende rammer opnås en væsentlig bedre økonomi for Aarhus Havn, der ikke bliver belastet af meget betydeligere finansielle omkostninger ved en evt. udvidelse af havnen.</w:t>
      </w:r>
    </w:p>
    <w:p w14:paraId="62BD0E22" w14:textId="3553C22A" w:rsidR="00E4323C" w:rsidRDefault="005E05E6" w:rsidP="00783EAD">
      <w:pPr>
        <w:spacing w:after="0" w:line="240" w:lineRule="auto"/>
        <w:rPr>
          <w:b/>
          <w:bCs/>
          <w:i/>
          <w:iCs/>
        </w:rPr>
      </w:pPr>
      <w:r w:rsidRPr="003B0583">
        <w:rPr>
          <w:b/>
          <w:bCs/>
        </w:rPr>
        <w:t xml:space="preserve">Spg. </w:t>
      </w:r>
      <w:r w:rsidR="004B3A11">
        <w:rPr>
          <w:b/>
          <w:bCs/>
        </w:rPr>
        <w:t>10</w:t>
      </w:r>
      <w:r w:rsidRPr="003B0583">
        <w:rPr>
          <w:b/>
          <w:bCs/>
        </w:rPr>
        <w:t>:</w:t>
      </w:r>
      <w:r w:rsidR="00E4323C">
        <w:t xml:space="preserve"> </w:t>
      </w:r>
      <w:r w:rsidR="00640267" w:rsidRPr="005B7D32">
        <w:rPr>
          <w:b/>
          <w:bCs/>
          <w:i/>
          <w:iCs/>
        </w:rPr>
        <w:t>Hvorfor er eventuelle udfordringer ved at optimere det eksisterende</w:t>
      </w:r>
      <w:r w:rsidR="004B3A11">
        <w:rPr>
          <w:b/>
          <w:bCs/>
          <w:i/>
          <w:iCs/>
        </w:rPr>
        <w:t xml:space="preserve"> areal og drift</w:t>
      </w:r>
      <w:r w:rsidR="00640267" w:rsidRPr="005B7D32">
        <w:rPr>
          <w:b/>
          <w:bCs/>
          <w:i/>
          <w:iCs/>
        </w:rPr>
        <w:t xml:space="preserve"> ikke beskrevet som en del af materialet?</w:t>
      </w:r>
    </w:p>
    <w:p w14:paraId="4E5CFA2C" w14:textId="4651E18E" w:rsidR="009D462D" w:rsidRDefault="009D462D" w:rsidP="00783EAD">
      <w:pPr>
        <w:spacing w:after="0" w:line="240" w:lineRule="auto"/>
      </w:pPr>
    </w:p>
    <w:p w14:paraId="3FF1782B" w14:textId="77777777" w:rsidR="009E74AD" w:rsidRDefault="0034625F" w:rsidP="0034625F">
      <w:pPr>
        <w:spacing w:after="0" w:line="240" w:lineRule="auto"/>
        <w:rPr>
          <w:rFonts w:eastAsia="Times New Roman"/>
        </w:rPr>
      </w:pPr>
      <w:r>
        <w:rPr>
          <w:rFonts w:eastAsia="Times New Roman"/>
        </w:rPr>
        <w:t xml:space="preserve">Ingen steder i </w:t>
      </w:r>
      <w:r w:rsidR="0007238D">
        <w:rPr>
          <w:rFonts w:eastAsia="Times New Roman"/>
        </w:rPr>
        <w:t xml:space="preserve">debatten </w:t>
      </w:r>
      <w:r>
        <w:rPr>
          <w:rFonts w:eastAsia="Times New Roman"/>
        </w:rPr>
        <w:t>eller materialet hører vi om mulighederne i at samarbejde med andre havne, som endnu et alternativ til udvidelsen. Blot som eksempel så er Glatved ved Grenå en af Danmarks naturlige dybvandshavne og den ligger tilmed lige på sejlruten og kræver dermed ikke yderligere udvikling af sejlrender mv. Der er over de sidste 10 år sket væsentlige private investering</w:t>
      </w:r>
      <w:r w:rsidR="009E74AD">
        <w:rPr>
          <w:rFonts w:eastAsia="Times New Roman"/>
        </w:rPr>
        <w:t>er</w:t>
      </w:r>
      <w:r>
        <w:rPr>
          <w:rFonts w:eastAsia="Times New Roman"/>
        </w:rPr>
        <w:t xml:space="preserve"> på havnen i Grenå til at håndtere alternative brændstoffer som </w:t>
      </w:r>
      <w:proofErr w:type="spellStart"/>
      <w:r>
        <w:rPr>
          <w:rFonts w:eastAsia="Times New Roman"/>
        </w:rPr>
        <w:t>bioethanol</w:t>
      </w:r>
      <w:proofErr w:type="spellEnd"/>
      <w:r>
        <w:rPr>
          <w:rFonts w:eastAsia="Times New Roman"/>
        </w:rPr>
        <w:t xml:space="preserve"> mv. </w:t>
      </w:r>
    </w:p>
    <w:p w14:paraId="47C838BA" w14:textId="63326310" w:rsidR="00221B58" w:rsidRDefault="00F625BC" w:rsidP="0034625F">
      <w:pPr>
        <w:spacing w:after="0" w:line="240" w:lineRule="auto"/>
        <w:rPr>
          <w:rFonts w:eastAsia="Times New Roman"/>
        </w:rPr>
      </w:pPr>
      <w:r>
        <w:rPr>
          <w:rFonts w:eastAsia="Times New Roman"/>
        </w:rPr>
        <w:t>Flere danske havne ligger under stille afvikling eksempelvis Fredericia,</w:t>
      </w:r>
      <w:r w:rsidR="008E42F0">
        <w:rPr>
          <w:rFonts w:eastAsia="Times New Roman"/>
        </w:rPr>
        <w:t xml:space="preserve"> </w:t>
      </w:r>
      <w:r>
        <w:rPr>
          <w:rFonts w:eastAsia="Times New Roman"/>
        </w:rPr>
        <w:t>som i øvrigt har ledig tankkapacitet</w:t>
      </w:r>
      <w:r w:rsidR="008E42F0">
        <w:rPr>
          <w:rFonts w:eastAsia="Times New Roman"/>
        </w:rPr>
        <w:t xml:space="preserve">, så der ligger også flere interessante </w:t>
      </w:r>
      <w:r w:rsidR="00526A5E">
        <w:rPr>
          <w:rFonts w:eastAsia="Times New Roman"/>
        </w:rPr>
        <w:t xml:space="preserve">samarbejdsmuligheder, der har potentiale til både at spare </w:t>
      </w:r>
      <w:r w:rsidR="009E74AD">
        <w:rPr>
          <w:rFonts w:eastAsia="Times New Roman"/>
        </w:rPr>
        <w:t xml:space="preserve">både </w:t>
      </w:r>
      <w:r w:rsidR="00526A5E">
        <w:rPr>
          <w:rFonts w:eastAsia="Times New Roman"/>
        </w:rPr>
        <w:t xml:space="preserve">penge og miljø. </w:t>
      </w:r>
    </w:p>
    <w:p w14:paraId="115683BE" w14:textId="3D84A27A" w:rsidR="00FD7346" w:rsidRDefault="00221B58" w:rsidP="0034625F">
      <w:pPr>
        <w:spacing w:after="0" w:line="240" w:lineRule="auto"/>
        <w:rPr>
          <w:rFonts w:eastAsia="Times New Roman"/>
          <w:b/>
          <w:bCs/>
          <w:i/>
          <w:iCs/>
        </w:rPr>
      </w:pPr>
      <w:r w:rsidRPr="00581006">
        <w:rPr>
          <w:rFonts w:eastAsia="Times New Roman"/>
          <w:b/>
          <w:bCs/>
          <w:i/>
          <w:iCs/>
        </w:rPr>
        <w:t>Spg.</w:t>
      </w:r>
      <w:r w:rsidR="00581006" w:rsidRPr="00581006">
        <w:rPr>
          <w:rFonts w:eastAsia="Times New Roman"/>
          <w:b/>
          <w:bCs/>
          <w:i/>
          <w:iCs/>
        </w:rPr>
        <w:t xml:space="preserve"> </w:t>
      </w:r>
      <w:r w:rsidR="004B3A11">
        <w:rPr>
          <w:rFonts w:eastAsia="Times New Roman"/>
          <w:b/>
          <w:bCs/>
          <w:i/>
          <w:iCs/>
        </w:rPr>
        <w:t>11</w:t>
      </w:r>
      <w:r w:rsidR="00581006" w:rsidRPr="00581006">
        <w:rPr>
          <w:rFonts w:eastAsia="Times New Roman"/>
          <w:b/>
          <w:bCs/>
          <w:i/>
          <w:iCs/>
        </w:rPr>
        <w:t xml:space="preserve">: </w:t>
      </w:r>
      <w:r w:rsidR="00581006">
        <w:rPr>
          <w:rFonts w:eastAsia="Times New Roman"/>
          <w:b/>
          <w:bCs/>
          <w:i/>
          <w:iCs/>
        </w:rPr>
        <w:t>Hvorfor ind</w:t>
      </w:r>
      <w:r w:rsidR="00526A5E">
        <w:rPr>
          <w:rFonts w:eastAsia="Times New Roman"/>
          <w:b/>
          <w:bCs/>
          <w:i/>
          <w:iCs/>
        </w:rPr>
        <w:t>e</w:t>
      </w:r>
      <w:r w:rsidR="00581006">
        <w:rPr>
          <w:rFonts w:eastAsia="Times New Roman"/>
          <w:b/>
          <w:bCs/>
          <w:i/>
          <w:iCs/>
        </w:rPr>
        <w:t>hol</w:t>
      </w:r>
      <w:r w:rsidR="00526A5E">
        <w:rPr>
          <w:rFonts w:eastAsia="Times New Roman"/>
          <w:b/>
          <w:bCs/>
          <w:i/>
          <w:iCs/>
        </w:rPr>
        <w:t>d</w:t>
      </w:r>
      <w:r w:rsidR="00581006">
        <w:rPr>
          <w:rFonts w:eastAsia="Times New Roman"/>
          <w:b/>
          <w:bCs/>
          <w:i/>
          <w:iCs/>
        </w:rPr>
        <w:t>er</w:t>
      </w:r>
      <w:r w:rsidR="00526A5E">
        <w:rPr>
          <w:rFonts w:eastAsia="Times New Roman"/>
          <w:b/>
          <w:bCs/>
          <w:i/>
          <w:iCs/>
        </w:rPr>
        <w:t xml:space="preserve"> og </w:t>
      </w:r>
      <w:r w:rsidR="00581006">
        <w:rPr>
          <w:rFonts w:eastAsia="Times New Roman"/>
          <w:b/>
          <w:bCs/>
          <w:i/>
          <w:iCs/>
        </w:rPr>
        <w:t>behandler materialet ikke</w:t>
      </w:r>
      <w:r w:rsidR="0034625F" w:rsidRPr="001F0F1D">
        <w:rPr>
          <w:rFonts w:eastAsia="Times New Roman"/>
          <w:b/>
          <w:bCs/>
          <w:i/>
          <w:iCs/>
        </w:rPr>
        <w:t xml:space="preserve"> belysning</w:t>
      </w:r>
      <w:r w:rsidR="00526A5E">
        <w:rPr>
          <w:rFonts w:eastAsia="Times New Roman"/>
          <w:b/>
          <w:bCs/>
          <w:i/>
          <w:iCs/>
        </w:rPr>
        <w:t xml:space="preserve"> og diskussion</w:t>
      </w:r>
      <w:r w:rsidR="0034625F" w:rsidRPr="001F0F1D">
        <w:rPr>
          <w:rFonts w:eastAsia="Times New Roman"/>
          <w:b/>
          <w:bCs/>
          <w:i/>
          <w:iCs/>
        </w:rPr>
        <w:t xml:space="preserve"> af disse alternativer</w:t>
      </w:r>
      <w:r w:rsidR="00526A5E">
        <w:rPr>
          <w:rFonts w:eastAsia="Times New Roman"/>
          <w:b/>
          <w:bCs/>
          <w:i/>
          <w:iCs/>
        </w:rPr>
        <w:t>?</w:t>
      </w:r>
      <w:r w:rsidR="0034625F" w:rsidRPr="001F0F1D">
        <w:rPr>
          <w:rFonts w:eastAsia="Times New Roman"/>
          <w:b/>
          <w:bCs/>
          <w:i/>
          <w:iCs/>
        </w:rPr>
        <w:t xml:space="preserve"> </w:t>
      </w:r>
      <w:r w:rsidR="00FD7346">
        <w:rPr>
          <w:rFonts w:eastAsia="Times New Roman"/>
          <w:b/>
          <w:bCs/>
          <w:i/>
          <w:iCs/>
        </w:rPr>
        <w:t>Spg. 12: Hvile alternativer har Aarhus</w:t>
      </w:r>
      <w:r w:rsidR="00B61847">
        <w:rPr>
          <w:rFonts w:eastAsia="Times New Roman"/>
          <w:b/>
          <w:bCs/>
          <w:i/>
          <w:iCs/>
        </w:rPr>
        <w:t xml:space="preserve"> Havn</w:t>
      </w:r>
      <w:r w:rsidR="00FD7346">
        <w:rPr>
          <w:rFonts w:eastAsia="Times New Roman"/>
          <w:b/>
          <w:bCs/>
          <w:i/>
          <w:iCs/>
        </w:rPr>
        <w:t xml:space="preserve"> behandlet i deres proces og er der dokumentation herfor?</w:t>
      </w:r>
    </w:p>
    <w:p w14:paraId="127FDA76" w14:textId="60F425AF" w:rsidR="0034625F" w:rsidRPr="001F0F1D" w:rsidRDefault="0034625F" w:rsidP="0034625F">
      <w:pPr>
        <w:spacing w:after="0" w:line="240" w:lineRule="auto"/>
        <w:rPr>
          <w:rFonts w:eastAsia="Times New Roman"/>
          <w:b/>
          <w:bCs/>
          <w:i/>
          <w:iCs/>
        </w:rPr>
      </w:pPr>
      <w:r w:rsidRPr="001F0F1D">
        <w:rPr>
          <w:rFonts w:eastAsia="Times New Roman"/>
          <w:b/>
          <w:bCs/>
          <w:i/>
          <w:iCs/>
        </w:rPr>
        <w:t xml:space="preserve"> </w:t>
      </w:r>
    </w:p>
    <w:p w14:paraId="5ABD51AB" w14:textId="77777777" w:rsidR="0034625F" w:rsidRDefault="0034625F" w:rsidP="00783EAD">
      <w:pPr>
        <w:spacing w:after="0" w:line="240" w:lineRule="auto"/>
      </w:pPr>
    </w:p>
    <w:p w14:paraId="76BB7861" w14:textId="73229897" w:rsidR="00870790" w:rsidRPr="00870790" w:rsidRDefault="00640267" w:rsidP="00783EAD">
      <w:pPr>
        <w:spacing w:after="0" w:line="240" w:lineRule="auto"/>
        <w:rPr>
          <w:b/>
          <w:bCs/>
          <w:sz w:val="28"/>
          <w:szCs w:val="28"/>
          <w:u w:val="single"/>
        </w:rPr>
      </w:pPr>
      <w:r w:rsidRPr="0034625F">
        <w:rPr>
          <w:b/>
          <w:bCs/>
          <w:sz w:val="28"/>
          <w:szCs w:val="28"/>
          <w:u w:val="single"/>
        </w:rPr>
        <w:t>Økonomi</w:t>
      </w:r>
      <w:r w:rsidR="00870790">
        <w:rPr>
          <w:b/>
          <w:bCs/>
          <w:sz w:val="28"/>
          <w:szCs w:val="28"/>
          <w:u w:val="single"/>
        </w:rPr>
        <w:t xml:space="preserve"> </w:t>
      </w:r>
    </w:p>
    <w:p w14:paraId="5D4FCB1B" w14:textId="53AC0132" w:rsidR="00DA5C54" w:rsidRDefault="00DA5C54" w:rsidP="00783EAD">
      <w:pPr>
        <w:spacing w:after="0" w:line="240" w:lineRule="auto"/>
      </w:pPr>
      <w:r>
        <w:t>I bilag 10, findes afsnittet ”Hvem skal finansiere Yderhavnen”?</w:t>
      </w:r>
      <w:r w:rsidR="003F42B3">
        <w:t xml:space="preserve"> Udover at være det korteste afsnit i hele bilaget står der følgende:</w:t>
      </w:r>
    </w:p>
    <w:p w14:paraId="2F687A6D" w14:textId="77777777" w:rsidR="0075482A" w:rsidRDefault="0075482A" w:rsidP="00783EAD">
      <w:pPr>
        <w:spacing w:after="0" w:line="240" w:lineRule="auto"/>
      </w:pPr>
    </w:p>
    <w:p w14:paraId="089B99E6" w14:textId="47674CBE" w:rsidR="00DA5C54" w:rsidRPr="0075482A" w:rsidRDefault="0075482A" w:rsidP="00783EAD">
      <w:pPr>
        <w:spacing w:after="0" w:line="240" w:lineRule="auto"/>
        <w:rPr>
          <w:i/>
          <w:iCs/>
        </w:rPr>
      </w:pPr>
      <w:r>
        <w:rPr>
          <w:i/>
          <w:iCs/>
        </w:rPr>
        <w:t>”</w:t>
      </w:r>
      <w:r w:rsidRPr="0075482A">
        <w:rPr>
          <w:i/>
          <w:iCs/>
        </w:rPr>
        <w:t>Aarhus Havn drives efter forretningsmæssige principper og al udbygning af havnen er altid sket ud fra langtidsplaner. Alle investeringer hviler på økonomiske budgetter, der fordrer en passende rentabilitet. Dvs. at finansieringen af Yderhavnen kommer fra de fremtidige indtægter</w:t>
      </w:r>
      <w:r>
        <w:rPr>
          <w:i/>
          <w:iCs/>
        </w:rPr>
        <w:t>…”</w:t>
      </w:r>
    </w:p>
    <w:p w14:paraId="26912AF8" w14:textId="77777777" w:rsidR="0075482A" w:rsidRDefault="0075482A" w:rsidP="00783EAD">
      <w:pPr>
        <w:spacing w:after="0" w:line="240" w:lineRule="auto"/>
      </w:pPr>
    </w:p>
    <w:p w14:paraId="1D1BC08B" w14:textId="3B8D2005" w:rsidR="006E25CE" w:rsidRDefault="007D52C2" w:rsidP="00783EAD">
      <w:pPr>
        <w:spacing w:after="0" w:line="240" w:lineRule="auto"/>
      </w:pPr>
      <w:r>
        <w:t xml:space="preserve">Her har vi et kæmpe offentligt infrastrukturprojekt hvor man bygger hele investeringen på ukendte fremtidige </w:t>
      </w:r>
      <w:r w:rsidR="00A24692">
        <w:t>indtægter</w:t>
      </w:r>
      <w:r>
        <w:t>.</w:t>
      </w:r>
      <w:r w:rsidR="00A24692">
        <w:t xml:space="preserve"> </w:t>
      </w:r>
      <w:r w:rsidR="006E25CE">
        <w:t>Det fremgår ingen stede</w:t>
      </w:r>
      <w:r w:rsidR="00801A38">
        <w:t>r</w:t>
      </w:r>
      <w:r w:rsidR="00347803">
        <w:t xml:space="preserve">, </w:t>
      </w:r>
      <w:r w:rsidR="00347803" w:rsidRPr="001C73FE">
        <w:t>at man</w:t>
      </w:r>
      <w:r w:rsidR="006E25CE">
        <w:t xml:space="preserve"> </w:t>
      </w:r>
      <w:r w:rsidR="00347803" w:rsidRPr="001C73FE">
        <w:t xml:space="preserve">har det </w:t>
      </w:r>
      <w:r w:rsidR="006E25CE">
        <w:t xml:space="preserve">af materialet.  </w:t>
      </w:r>
    </w:p>
    <w:p w14:paraId="5F44F5C6" w14:textId="77777777" w:rsidR="00E43BA3" w:rsidRDefault="00E43BA3" w:rsidP="00E43BA3">
      <w:pPr>
        <w:spacing w:after="0" w:line="240" w:lineRule="auto"/>
        <w:rPr>
          <w:b/>
          <w:bCs/>
          <w:i/>
          <w:iCs/>
        </w:rPr>
      </w:pPr>
      <w:r w:rsidRPr="00FD7346">
        <w:rPr>
          <w:b/>
          <w:bCs/>
        </w:rPr>
        <w:t xml:space="preserve">Spg. 13: </w:t>
      </w:r>
      <w:r w:rsidRPr="003F42B3">
        <w:rPr>
          <w:b/>
          <w:bCs/>
          <w:i/>
          <w:iCs/>
        </w:rPr>
        <w:t xml:space="preserve">Har havnen ikke sikret sig </w:t>
      </w:r>
      <w:r>
        <w:rPr>
          <w:b/>
          <w:bCs/>
          <w:i/>
          <w:iCs/>
        </w:rPr>
        <w:t xml:space="preserve">kontraktuelle tilsagn fra </w:t>
      </w:r>
      <w:r w:rsidRPr="003F42B3">
        <w:rPr>
          <w:b/>
          <w:bCs/>
          <w:i/>
          <w:iCs/>
        </w:rPr>
        <w:t xml:space="preserve">lejere </w:t>
      </w:r>
      <w:r>
        <w:rPr>
          <w:b/>
          <w:bCs/>
          <w:i/>
          <w:iCs/>
        </w:rPr>
        <w:t>som del af denne proces</w:t>
      </w:r>
      <w:r w:rsidRPr="003F42B3">
        <w:rPr>
          <w:b/>
          <w:bCs/>
          <w:i/>
          <w:iCs/>
        </w:rPr>
        <w:t>?</w:t>
      </w:r>
    </w:p>
    <w:p w14:paraId="4D73670B" w14:textId="77777777" w:rsidR="00E43BA3" w:rsidRDefault="00E43BA3" w:rsidP="00783EAD">
      <w:pPr>
        <w:spacing w:after="0" w:line="240" w:lineRule="auto"/>
      </w:pPr>
    </w:p>
    <w:p w14:paraId="6D950BF4" w14:textId="6F43EE89" w:rsidR="001D7CD6" w:rsidRDefault="006E25CE" w:rsidP="00783EAD">
      <w:pPr>
        <w:spacing w:after="0" w:line="240" w:lineRule="auto"/>
      </w:pPr>
      <w:r>
        <w:t>Igangsætning af store anlægsbyggerier, uden kontraktuelle aftaler med lej</w:t>
      </w:r>
      <w:r w:rsidR="00801A38">
        <w:t>ere</w:t>
      </w:r>
      <w:r>
        <w:t xml:space="preserve"> kaldes spekulationsbyggeri.</w:t>
      </w:r>
      <w:r w:rsidR="00E67789">
        <w:t xml:space="preserve"> Aarhus Kommune har </w:t>
      </w:r>
      <w:r w:rsidR="00B31480">
        <w:t xml:space="preserve">tilbage i 2015 </w:t>
      </w:r>
      <w:r w:rsidR="00E67789">
        <w:t>været part i</w:t>
      </w:r>
      <w:r w:rsidR="00B31480">
        <w:t xml:space="preserve"> en</w:t>
      </w:r>
      <w:r w:rsidR="00E67789">
        <w:t xml:space="preserve"> byggesag</w:t>
      </w:r>
      <w:r w:rsidR="00C07C1B">
        <w:t xml:space="preserve"> </w:t>
      </w:r>
      <w:r w:rsidR="00B31480">
        <w:t>o</w:t>
      </w:r>
      <w:r w:rsidR="00E43BA3">
        <w:t>m</w:t>
      </w:r>
      <w:r w:rsidR="00B31480">
        <w:t>kring dokk1 på havnen i Århus</w:t>
      </w:r>
      <w:r w:rsidR="006B18DA">
        <w:t xml:space="preserve"> – et andet</w:t>
      </w:r>
      <w:r w:rsidR="00C07C1B">
        <w:t xml:space="preserve"> stor</w:t>
      </w:r>
      <w:r w:rsidR="006B18DA">
        <w:t>t</w:t>
      </w:r>
      <w:r w:rsidR="00C07C1B">
        <w:t xml:space="preserve"> prestigeprojekt</w:t>
      </w:r>
      <w:r w:rsidR="001D7CD6">
        <w:t xml:space="preserve"> med kommunen som bygherre</w:t>
      </w:r>
      <w:r w:rsidR="00C07C1B">
        <w:t>,</w:t>
      </w:r>
      <w:r w:rsidR="00E67789">
        <w:t xml:space="preserve"> </w:t>
      </w:r>
      <w:r w:rsidR="00C07C1B">
        <w:t>hvor man ikke overholdte gældende lovgivning</w:t>
      </w:r>
      <w:r w:rsidR="00C07C1B">
        <w:rPr>
          <w:rStyle w:val="Fodnotehenvisning"/>
        </w:rPr>
        <w:footnoteReference w:id="5"/>
      </w:r>
      <w:r w:rsidR="00C07C1B">
        <w:t>.</w:t>
      </w:r>
      <w:r w:rsidR="001D7CD6">
        <w:t xml:space="preserve"> </w:t>
      </w:r>
    </w:p>
    <w:p w14:paraId="36CC7246" w14:textId="7B4E2709" w:rsidR="005E719D" w:rsidRPr="005E719D" w:rsidRDefault="008478D7" w:rsidP="001D7CD6">
      <w:pPr>
        <w:spacing w:after="0" w:line="240" w:lineRule="auto"/>
        <w:rPr>
          <w:b/>
          <w:bCs/>
          <w:i/>
          <w:iCs/>
        </w:rPr>
      </w:pPr>
      <w:r w:rsidRPr="005E719D">
        <w:rPr>
          <w:b/>
          <w:bCs/>
          <w:i/>
          <w:iCs/>
        </w:rPr>
        <w:t xml:space="preserve">Spg. 14: Kan de ansvarlige beslutningstagere </w:t>
      </w:r>
      <w:r w:rsidR="007B7914" w:rsidRPr="005E719D">
        <w:rPr>
          <w:b/>
          <w:bCs/>
          <w:i/>
          <w:iCs/>
        </w:rPr>
        <w:t>stå inde for at det eksisterende</w:t>
      </w:r>
      <w:r w:rsidR="005E719D">
        <w:rPr>
          <w:b/>
          <w:bCs/>
          <w:i/>
          <w:iCs/>
        </w:rPr>
        <w:t xml:space="preserve"> projekt og</w:t>
      </w:r>
      <w:r w:rsidR="007B7914" w:rsidRPr="005E719D">
        <w:rPr>
          <w:b/>
          <w:bCs/>
          <w:i/>
          <w:iCs/>
        </w:rPr>
        <w:t xml:space="preserve"> grundlag for havneudvidelsen ikke vil medføre </w:t>
      </w:r>
      <w:r w:rsidR="005E719D" w:rsidRPr="005E719D">
        <w:rPr>
          <w:b/>
          <w:bCs/>
          <w:i/>
          <w:iCs/>
        </w:rPr>
        <w:t>lovovertrædelser?</w:t>
      </w:r>
    </w:p>
    <w:p w14:paraId="09F87EB0" w14:textId="6A576BB8" w:rsidR="001D7CD6" w:rsidRPr="007B7914" w:rsidRDefault="008478D7" w:rsidP="001D7CD6">
      <w:pPr>
        <w:spacing w:after="0" w:line="240" w:lineRule="auto"/>
        <w:rPr>
          <w:b/>
          <w:bCs/>
        </w:rPr>
      </w:pPr>
      <w:r w:rsidRPr="007B7914">
        <w:rPr>
          <w:b/>
          <w:bCs/>
        </w:rPr>
        <w:t xml:space="preserve"> </w:t>
      </w:r>
    </w:p>
    <w:p w14:paraId="2DA16788" w14:textId="77777777" w:rsidR="005E719D" w:rsidRDefault="00A24692" w:rsidP="00783EAD">
      <w:pPr>
        <w:spacing w:after="0" w:line="240" w:lineRule="auto"/>
      </w:pPr>
      <w:r>
        <w:t>Forfatteren</w:t>
      </w:r>
      <w:r w:rsidR="00244097">
        <w:t xml:space="preserve"> har ikke været i stand til at finde </w:t>
      </w:r>
      <w:r w:rsidR="00A9472F">
        <w:t>nogle tal på hvad dele og det</w:t>
      </w:r>
      <w:r w:rsidR="006431B8">
        <w:t xml:space="preserve"> </w:t>
      </w:r>
      <w:r w:rsidR="00A9472F">
        <w:t>samlede anlægsprojekt forventes at komme til at koste</w:t>
      </w:r>
      <w:r w:rsidR="005E719D">
        <w:t xml:space="preserve"> i materialet</w:t>
      </w:r>
      <w:r w:rsidR="00A9472F">
        <w:t xml:space="preserve">. </w:t>
      </w:r>
      <w:r>
        <w:t xml:space="preserve">På informationsmøde den 7. februar 2022, </w:t>
      </w:r>
      <w:r w:rsidR="00610107">
        <w:t xml:space="preserve">måtte </w:t>
      </w:r>
      <w:r w:rsidR="00610107" w:rsidRPr="005E719D">
        <w:t xml:space="preserve">afdelingslederen </w:t>
      </w:r>
      <w:r w:rsidR="00347803" w:rsidRPr="005E719D">
        <w:t xml:space="preserve">Kim Meilstrup </w:t>
      </w:r>
      <w:r w:rsidR="00610107" w:rsidRPr="005E719D">
        <w:t xml:space="preserve">hårdt presset efter 3 gentagne spørgsmål og manglende svar, erkende at den samlede udvidelse </w:t>
      </w:r>
      <w:r w:rsidR="00610107">
        <w:t>forventeligt løber op i 2</w:t>
      </w:r>
      <w:r w:rsidR="00801A38">
        <w:t>,5-3</w:t>
      </w:r>
      <w:r w:rsidR="00610107">
        <w:t xml:space="preserve"> mia. </w:t>
      </w:r>
      <w:proofErr w:type="gramStart"/>
      <w:r w:rsidR="00610107">
        <w:t>kr.</w:t>
      </w:r>
      <w:r w:rsidR="005E719D">
        <w:t>(</w:t>
      </w:r>
      <w:proofErr w:type="gramEnd"/>
      <w:r w:rsidR="005E719D">
        <w:t>før evt. budgetoverskridelser, som disse projekter typisk har en historik for).</w:t>
      </w:r>
      <w:r w:rsidR="00610107" w:rsidRPr="00610107">
        <w:t xml:space="preserve"> </w:t>
      </w:r>
      <w:r w:rsidR="005E719D">
        <w:t>2,5-3 mia. kr.</w:t>
      </w:r>
      <w:r w:rsidR="000D10AE">
        <w:t xml:space="preserve"> er en fordobling af </w:t>
      </w:r>
      <w:r w:rsidR="007D2E06">
        <w:t>havnens balance i deres</w:t>
      </w:r>
      <w:r w:rsidR="000D10AE">
        <w:t xml:space="preserve"> 2020</w:t>
      </w:r>
      <w:r w:rsidR="007D2E06">
        <w:t xml:space="preserve"> regnskab. I alle virksomheder, </w:t>
      </w:r>
      <w:r w:rsidR="00A9472F">
        <w:t>er</w:t>
      </w:r>
      <w:r w:rsidR="007D2E06">
        <w:t xml:space="preserve"> en fordobling af balancen defineret som en væsentlig begivenhed</w:t>
      </w:r>
      <w:r w:rsidR="00A9472F">
        <w:t>, der kræver</w:t>
      </w:r>
      <w:r w:rsidR="008151B6">
        <w:t xml:space="preserve"> indgående analyse og konsekvensstudier</w:t>
      </w:r>
      <w:r w:rsidR="005E719D">
        <w:t xml:space="preserve"> fra den ansvarlige ledelse</w:t>
      </w:r>
      <w:r w:rsidR="007D2E06">
        <w:t>.</w:t>
      </w:r>
      <w:r w:rsidR="000D10AE">
        <w:t xml:space="preserve"> </w:t>
      </w:r>
    </w:p>
    <w:p w14:paraId="6C7BC1A2" w14:textId="77777777" w:rsidR="005E719D" w:rsidRDefault="005E719D" w:rsidP="00783EAD">
      <w:pPr>
        <w:spacing w:after="0" w:line="240" w:lineRule="auto"/>
        <w:rPr>
          <w:b/>
          <w:bCs/>
          <w:i/>
          <w:iCs/>
        </w:rPr>
      </w:pPr>
      <w:r w:rsidRPr="005E719D">
        <w:rPr>
          <w:b/>
          <w:bCs/>
        </w:rPr>
        <w:t xml:space="preserve">Spg. 15: </w:t>
      </w:r>
      <w:r>
        <w:rPr>
          <w:b/>
          <w:bCs/>
          <w:i/>
          <w:iCs/>
        </w:rPr>
        <w:t>Hvad er anlægssummen på havneudvidelsen?</w:t>
      </w:r>
    </w:p>
    <w:p w14:paraId="1374CCCF" w14:textId="77777777" w:rsidR="005E719D" w:rsidRDefault="005E719D" w:rsidP="00783EAD">
      <w:pPr>
        <w:spacing w:after="0" w:line="240" w:lineRule="auto"/>
        <w:rPr>
          <w:b/>
          <w:bCs/>
          <w:i/>
          <w:iCs/>
        </w:rPr>
      </w:pPr>
      <w:r>
        <w:rPr>
          <w:b/>
          <w:bCs/>
          <w:i/>
          <w:iCs/>
        </w:rPr>
        <w:t xml:space="preserve">Spg. 16: </w:t>
      </w:r>
      <w:r w:rsidR="00610107" w:rsidRPr="00A6596E">
        <w:rPr>
          <w:b/>
          <w:bCs/>
          <w:i/>
          <w:iCs/>
        </w:rPr>
        <w:t xml:space="preserve">Hvorfor angives </w:t>
      </w:r>
      <w:r w:rsidR="008151B6">
        <w:rPr>
          <w:b/>
          <w:bCs/>
          <w:i/>
          <w:iCs/>
        </w:rPr>
        <w:t xml:space="preserve">anlægssummen </w:t>
      </w:r>
      <w:r w:rsidR="00610107" w:rsidRPr="00A6596E">
        <w:rPr>
          <w:b/>
          <w:bCs/>
          <w:i/>
          <w:iCs/>
        </w:rPr>
        <w:t>ikke i materialet?</w:t>
      </w:r>
      <w:r w:rsidR="00A6596E">
        <w:rPr>
          <w:b/>
          <w:bCs/>
          <w:i/>
          <w:iCs/>
        </w:rPr>
        <w:t xml:space="preserve"> </w:t>
      </w:r>
    </w:p>
    <w:p w14:paraId="2B0AD525" w14:textId="34315D4D" w:rsidR="005E719D" w:rsidRDefault="005E719D" w:rsidP="00783EAD">
      <w:pPr>
        <w:spacing w:after="0" w:line="240" w:lineRule="auto"/>
        <w:rPr>
          <w:b/>
          <w:bCs/>
          <w:i/>
          <w:iCs/>
        </w:rPr>
      </w:pPr>
      <w:r>
        <w:rPr>
          <w:b/>
          <w:bCs/>
          <w:i/>
          <w:iCs/>
        </w:rPr>
        <w:t>Spg. 17: Hvordan påtænker man at finansiere projektet?</w:t>
      </w:r>
    </w:p>
    <w:p w14:paraId="1FBADE7C" w14:textId="40DB9BDB" w:rsidR="00DA5C54" w:rsidRDefault="00E86F97" w:rsidP="00783EAD">
      <w:pPr>
        <w:spacing w:after="0" w:line="240" w:lineRule="auto"/>
        <w:rPr>
          <w:b/>
          <w:bCs/>
          <w:i/>
          <w:iCs/>
        </w:rPr>
      </w:pPr>
      <w:r>
        <w:rPr>
          <w:b/>
          <w:bCs/>
          <w:i/>
          <w:iCs/>
        </w:rPr>
        <w:lastRenderedPageBreak/>
        <w:t xml:space="preserve">Spg. 18: </w:t>
      </w:r>
      <w:r w:rsidR="00A6596E">
        <w:rPr>
          <w:b/>
          <w:bCs/>
          <w:i/>
          <w:iCs/>
        </w:rPr>
        <w:t xml:space="preserve">Hvis nu det viser sig at </w:t>
      </w:r>
      <w:r w:rsidR="00C749CA">
        <w:rPr>
          <w:b/>
          <w:bCs/>
          <w:i/>
          <w:iCs/>
        </w:rPr>
        <w:t>efterspørgslen efter havnens ydelser måtte ændre sig markant, kan det her projekt så ende med en ekstraregning til de århusianske skatteborgere</w:t>
      </w:r>
      <w:r w:rsidR="00961E46">
        <w:rPr>
          <w:b/>
          <w:bCs/>
          <w:i/>
          <w:iCs/>
        </w:rPr>
        <w:t xml:space="preserve"> </w:t>
      </w:r>
      <w:r w:rsidR="003F3270">
        <w:rPr>
          <w:b/>
          <w:bCs/>
          <w:i/>
          <w:iCs/>
        </w:rPr>
        <w:t>og/</w:t>
      </w:r>
      <w:r w:rsidR="00961E46">
        <w:rPr>
          <w:b/>
          <w:bCs/>
          <w:i/>
          <w:iCs/>
        </w:rPr>
        <w:t>eller miljøet</w:t>
      </w:r>
      <w:r w:rsidR="008151B6">
        <w:rPr>
          <w:b/>
          <w:bCs/>
          <w:i/>
          <w:iCs/>
        </w:rPr>
        <w:t xml:space="preserve"> – i så fald på hvor meget</w:t>
      </w:r>
      <w:r>
        <w:rPr>
          <w:b/>
          <w:bCs/>
          <w:i/>
          <w:iCs/>
        </w:rPr>
        <w:t xml:space="preserve"> og i hvilke scenarier</w:t>
      </w:r>
      <w:r w:rsidR="00C749CA">
        <w:rPr>
          <w:b/>
          <w:bCs/>
          <w:i/>
          <w:iCs/>
        </w:rPr>
        <w:t>?</w:t>
      </w:r>
    </w:p>
    <w:p w14:paraId="4290DF69" w14:textId="77777777" w:rsidR="00C749CA" w:rsidRPr="00A6596E" w:rsidRDefault="00C749CA" w:rsidP="00783EAD">
      <w:pPr>
        <w:spacing w:after="0" w:line="240" w:lineRule="auto"/>
        <w:rPr>
          <w:b/>
          <w:bCs/>
          <w:i/>
          <w:iCs/>
        </w:rPr>
      </w:pPr>
    </w:p>
    <w:p w14:paraId="17FC04B8" w14:textId="77777777" w:rsidR="00E86F97" w:rsidRDefault="002048C9" w:rsidP="00783EAD">
      <w:pPr>
        <w:spacing w:after="0" w:line="240" w:lineRule="auto"/>
      </w:pPr>
      <w:r>
        <w:t>Ses der nærmere på selve udvidelsen</w:t>
      </w:r>
      <w:r w:rsidR="006E25CE">
        <w:t>,</w:t>
      </w:r>
      <w:r>
        <w:t xml:space="preserve"> så fremgår det </w:t>
      </w:r>
      <w:r w:rsidR="00801A38">
        <w:t xml:space="preserve">at </w:t>
      </w:r>
      <w:r w:rsidR="002F0BBC">
        <w:t>etape 2</w:t>
      </w:r>
      <w:r w:rsidR="00801A38">
        <w:t xml:space="preserve"> på</w:t>
      </w:r>
      <w:r w:rsidR="002F0BBC">
        <w:t xml:space="preserve"> </w:t>
      </w:r>
      <w:r>
        <w:t xml:space="preserve">ca. </w:t>
      </w:r>
      <w:r w:rsidR="00504078">
        <w:t xml:space="preserve">60 hektar skal gå til </w:t>
      </w:r>
      <w:r w:rsidR="0046716E">
        <w:t>såkal</w:t>
      </w:r>
      <w:r w:rsidR="00F211A0">
        <w:t>d</w:t>
      </w:r>
      <w:r w:rsidR="0046716E">
        <w:t>t flexhavn</w:t>
      </w:r>
      <w:r w:rsidR="00E86F97">
        <w:t xml:space="preserve"> i</w:t>
      </w:r>
      <w:r w:rsidR="00F211A0">
        <w:t xml:space="preserve"> lokalplansudkastet</w:t>
      </w:r>
      <w:r w:rsidR="008151B6">
        <w:t xml:space="preserve"> eller</w:t>
      </w:r>
      <w:r w:rsidR="0046716E">
        <w:t xml:space="preserve"> </w:t>
      </w:r>
      <w:r w:rsidR="00F211A0">
        <w:t>det fleksible område</w:t>
      </w:r>
      <w:r w:rsidR="00DF5358">
        <w:t xml:space="preserve"> </w:t>
      </w:r>
      <w:r w:rsidR="008151B6">
        <w:t xml:space="preserve">som det er kaldt i bilag 10. </w:t>
      </w:r>
      <w:r w:rsidR="00DA5C54">
        <w:t xml:space="preserve">Her angives der at man endnu ikke ved hvad der skal være </w:t>
      </w:r>
      <w:r w:rsidR="00E86F97">
        <w:t xml:space="preserve">på området </w:t>
      </w:r>
      <w:r w:rsidR="00DA5C54">
        <w:t xml:space="preserve">og </w:t>
      </w:r>
      <w:r w:rsidR="00186CF6">
        <w:t>at man holder bebyg</w:t>
      </w:r>
      <w:r w:rsidR="00554023">
        <w:t>g</w:t>
      </w:r>
      <w:r w:rsidR="00186CF6">
        <w:t>elsesmulighederne åbne til fremtidige planprocesser.</w:t>
      </w:r>
      <w:r w:rsidR="00E044EF">
        <w:t xml:space="preserve"> </w:t>
      </w:r>
    </w:p>
    <w:p w14:paraId="6D72516C" w14:textId="14913DA2" w:rsidR="002D3C26" w:rsidRPr="0027173F" w:rsidRDefault="00E86F97" w:rsidP="00783EAD">
      <w:pPr>
        <w:spacing w:after="0" w:line="240" w:lineRule="auto"/>
        <w:rPr>
          <w:b/>
          <w:bCs/>
          <w:i/>
          <w:iCs/>
        </w:rPr>
      </w:pPr>
      <w:r w:rsidRPr="00E86F97">
        <w:rPr>
          <w:b/>
          <w:bCs/>
          <w:i/>
          <w:iCs/>
        </w:rPr>
        <w:t xml:space="preserve">Spg. 19: </w:t>
      </w:r>
      <w:r w:rsidR="002740D1" w:rsidRPr="0027173F">
        <w:rPr>
          <w:b/>
          <w:bCs/>
          <w:i/>
          <w:iCs/>
        </w:rPr>
        <w:t xml:space="preserve">Skal man endelig diskutere en udvidelse </w:t>
      </w:r>
      <w:r w:rsidR="001A5206" w:rsidRPr="0027173F">
        <w:rPr>
          <w:b/>
          <w:bCs/>
          <w:i/>
          <w:iCs/>
        </w:rPr>
        <w:t>af havnen,</w:t>
      </w:r>
      <w:r w:rsidR="001A5206">
        <w:t xml:space="preserve"> </w:t>
      </w:r>
      <w:r w:rsidR="001A5206" w:rsidRPr="0027173F">
        <w:rPr>
          <w:b/>
          <w:bCs/>
          <w:i/>
          <w:iCs/>
        </w:rPr>
        <w:t>h</w:t>
      </w:r>
      <w:r w:rsidR="00186CF6" w:rsidRPr="0027173F">
        <w:rPr>
          <w:b/>
          <w:bCs/>
          <w:i/>
          <w:iCs/>
        </w:rPr>
        <w:t xml:space="preserve">vorfor </w:t>
      </w:r>
      <w:r w:rsidR="002D3C26" w:rsidRPr="0027173F">
        <w:rPr>
          <w:b/>
          <w:bCs/>
          <w:i/>
          <w:iCs/>
        </w:rPr>
        <w:t>laver man så ikke blot en lokalplan for etape 1 og lader udviklingen diktere næste step</w:t>
      </w:r>
      <w:r w:rsidR="006E25CE" w:rsidRPr="0027173F">
        <w:rPr>
          <w:b/>
          <w:bCs/>
          <w:i/>
          <w:iCs/>
        </w:rPr>
        <w:t>,</w:t>
      </w:r>
      <w:r w:rsidR="001A5206" w:rsidRPr="0027173F">
        <w:rPr>
          <w:b/>
          <w:bCs/>
          <w:i/>
          <w:iCs/>
        </w:rPr>
        <w:t xml:space="preserve"> som tydeligvis er så ukonkret at ingen endnu kan tage stilling</w:t>
      </w:r>
      <w:r w:rsidR="002D3C26" w:rsidRPr="0027173F">
        <w:rPr>
          <w:b/>
          <w:bCs/>
          <w:i/>
          <w:iCs/>
        </w:rPr>
        <w:t>?</w:t>
      </w:r>
    </w:p>
    <w:p w14:paraId="0D7F8398" w14:textId="77777777" w:rsidR="002D3C26" w:rsidRDefault="002D3C26" w:rsidP="00783EAD">
      <w:pPr>
        <w:spacing w:after="0" w:line="240" w:lineRule="auto"/>
      </w:pPr>
    </w:p>
    <w:p w14:paraId="29A151DE" w14:textId="6160931D" w:rsidR="001F604B" w:rsidRDefault="002D3C26" w:rsidP="00783EAD">
      <w:pPr>
        <w:spacing w:after="0" w:line="240" w:lineRule="auto"/>
      </w:pPr>
      <w:r>
        <w:t>Arealerne under etape 2 udgør ca. 60 hektar</w:t>
      </w:r>
      <w:r w:rsidR="0027173F">
        <w:t>.</w:t>
      </w:r>
      <w:r>
        <w:t xml:space="preserve"> </w:t>
      </w:r>
      <w:r w:rsidR="000E52EB">
        <w:t>Med en anlægspris i niveauet 2,5</w:t>
      </w:r>
      <w:r w:rsidR="00801A38">
        <w:t>-3</w:t>
      </w:r>
      <w:r w:rsidR="000E52EB">
        <w:t xml:space="preserve"> mia. kr. </w:t>
      </w:r>
      <w:r w:rsidR="0027173F">
        <w:t xml:space="preserve">for hele det forslåede projekt </w:t>
      </w:r>
      <w:r w:rsidR="00656B1C">
        <w:t xml:space="preserve">giver det en hektarpris på </w:t>
      </w:r>
      <w:r w:rsidR="003B51F7">
        <w:t>25</w:t>
      </w:r>
      <w:r w:rsidR="00BE6D80">
        <w:t>-30</w:t>
      </w:r>
      <w:r w:rsidR="003B51F7">
        <w:t xml:space="preserve"> mio. kr. </w:t>
      </w:r>
      <w:r w:rsidR="008151B6">
        <w:t xml:space="preserve">Alternativet vil for en del af de </w:t>
      </w:r>
      <w:r w:rsidR="003F3270">
        <w:t>aktiviteter</w:t>
      </w:r>
      <w:r w:rsidR="008151B6">
        <w:t xml:space="preserve"> der pågår i dag være at etablere </w:t>
      </w:r>
      <w:r w:rsidR="001F604B">
        <w:t xml:space="preserve">byggeretter </w:t>
      </w:r>
      <w:r w:rsidR="00E86F97">
        <w:t xml:space="preserve">andre steder eller </w:t>
      </w:r>
      <w:r w:rsidR="001F604B">
        <w:t xml:space="preserve">udenfor byen, med nærhed til E45. Disse kan forventes at blive </w:t>
      </w:r>
      <w:r w:rsidR="00BE6D80">
        <w:t>erh</w:t>
      </w:r>
      <w:r w:rsidR="002F0D64">
        <w:t>v</w:t>
      </w:r>
      <w:r w:rsidR="00BE6D80">
        <w:t>ervet</w:t>
      </w:r>
      <w:r w:rsidR="001F604B">
        <w:t xml:space="preserve"> til noget der mere min</w:t>
      </w:r>
      <w:r w:rsidR="00BE6D80">
        <w:t>d</w:t>
      </w:r>
      <w:r w:rsidR="001F604B">
        <w:t>e</w:t>
      </w:r>
      <w:r w:rsidR="00BE6D80">
        <w:t>r</w:t>
      </w:r>
      <w:r w:rsidR="001F604B">
        <w:t xml:space="preserve"> om prisen på landbrugsjord til omkring 300.000 kr. pr hektar. </w:t>
      </w:r>
    </w:p>
    <w:p w14:paraId="1EE1D367" w14:textId="0054EAE3" w:rsidR="003F361C" w:rsidRPr="00904B56" w:rsidRDefault="003F361C" w:rsidP="00783EAD">
      <w:pPr>
        <w:spacing w:after="0" w:line="240" w:lineRule="auto"/>
      </w:pPr>
      <w:r w:rsidRPr="00904B56">
        <w:t>En meget vigtig argumentation for udvidelsen er skabelse af arbejdspladser</w:t>
      </w:r>
      <w:r w:rsidR="00A50118" w:rsidRPr="00904B56">
        <w:t>. Ved at flytte virksomhederne ud til motorvejen eller and</w:t>
      </w:r>
      <w:r w:rsidR="00EC181C" w:rsidRPr="00904B56">
        <w:t>re</w:t>
      </w:r>
      <w:r w:rsidR="00A50118" w:rsidRPr="00904B56">
        <w:t xml:space="preserve"> sted</w:t>
      </w:r>
      <w:r w:rsidR="00EC181C" w:rsidRPr="00904B56">
        <w:t>er</w:t>
      </w:r>
      <w:r w:rsidR="00A50118" w:rsidRPr="00904B56">
        <w:t xml:space="preserve"> er der meget større chance for at skabe flere arbejdspladser, idet der bliver langt billigere at etablere sig</w:t>
      </w:r>
      <w:r w:rsidR="00F0679F" w:rsidRPr="00904B56">
        <w:t xml:space="preserve"> der</w:t>
      </w:r>
      <w:r w:rsidR="00F04388">
        <w:t>,</w:t>
      </w:r>
      <w:r w:rsidR="00A50118" w:rsidRPr="00904B56">
        <w:t xml:space="preserve"> end på ekstremt dyre havnearealer og derved have kapital til at ekspandere. Virksomhederne ligger stadig i Aarhus Kommune.</w:t>
      </w:r>
    </w:p>
    <w:p w14:paraId="38A049B2" w14:textId="5211BF10" w:rsidR="00B01156" w:rsidRDefault="00B01156" w:rsidP="00783EAD">
      <w:pPr>
        <w:spacing w:after="0" w:line="240" w:lineRule="auto"/>
        <w:rPr>
          <w:b/>
          <w:bCs/>
          <w:i/>
          <w:iCs/>
        </w:rPr>
      </w:pPr>
      <w:r>
        <w:rPr>
          <w:b/>
          <w:bCs/>
          <w:i/>
          <w:iCs/>
        </w:rPr>
        <w:t>Spg. 20: Hvad er det forventede afkast af investeringen i en havneudvidelse</w:t>
      </w:r>
      <w:r w:rsidR="008031EF">
        <w:rPr>
          <w:b/>
          <w:bCs/>
          <w:i/>
          <w:iCs/>
        </w:rPr>
        <w:t>?</w:t>
      </w:r>
    </w:p>
    <w:p w14:paraId="3A77B39F" w14:textId="41CFE63D" w:rsidR="00904B56" w:rsidRPr="00904B56" w:rsidRDefault="009312FB" w:rsidP="00783EAD">
      <w:pPr>
        <w:spacing w:after="0" w:line="240" w:lineRule="auto"/>
        <w:rPr>
          <w:b/>
          <w:bCs/>
          <w:i/>
          <w:iCs/>
        </w:rPr>
      </w:pPr>
      <w:r>
        <w:rPr>
          <w:b/>
          <w:bCs/>
          <w:i/>
          <w:iCs/>
        </w:rPr>
        <w:t>Spg. 2</w:t>
      </w:r>
      <w:r w:rsidR="008031EF">
        <w:rPr>
          <w:b/>
          <w:bCs/>
          <w:i/>
          <w:iCs/>
        </w:rPr>
        <w:t>1</w:t>
      </w:r>
      <w:r>
        <w:rPr>
          <w:b/>
          <w:bCs/>
          <w:i/>
          <w:iCs/>
        </w:rPr>
        <w:t xml:space="preserve">: </w:t>
      </w:r>
      <w:r w:rsidR="00904B56" w:rsidRPr="00904B56">
        <w:rPr>
          <w:b/>
          <w:bCs/>
          <w:i/>
          <w:iCs/>
        </w:rPr>
        <w:t>Hvilken analyse har beslutningstagerne lagt til grund for</w:t>
      </w:r>
      <w:r>
        <w:rPr>
          <w:b/>
          <w:bCs/>
          <w:i/>
          <w:iCs/>
        </w:rPr>
        <w:t>,</w:t>
      </w:r>
      <w:r w:rsidR="00C40ABE">
        <w:rPr>
          <w:b/>
          <w:bCs/>
          <w:i/>
          <w:iCs/>
        </w:rPr>
        <w:t xml:space="preserve"> </w:t>
      </w:r>
      <w:r w:rsidR="00904B56" w:rsidRPr="00904B56">
        <w:rPr>
          <w:b/>
          <w:bCs/>
          <w:i/>
          <w:iCs/>
        </w:rPr>
        <w:t>at investering</w:t>
      </w:r>
      <w:r w:rsidR="00C40ABE">
        <w:rPr>
          <w:b/>
          <w:bCs/>
          <w:i/>
          <w:iCs/>
        </w:rPr>
        <w:t>en i etape 2</w:t>
      </w:r>
      <w:r w:rsidR="00904B56" w:rsidRPr="00904B56">
        <w:rPr>
          <w:b/>
          <w:bCs/>
          <w:i/>
          <w:iCs/>
        </w:rPr>
        <w:t xml:space="preserve"> kan blive attraktiv</w:t>
      </w:r>
      <w:r w:rsidR="001F604B">
        <w:rPr>
          <w:b/>
          <w:bCs/>
          <w:i/>
          <w:iCs/>
        </w:rPr>
        <w:t xml:space="preserve"> for alle parter</w:t>
      </w:r>
      <w:r>
        <w:rPr>
          <w:b/>
          <w:bCs/>
          <w:i/>
          <w:iCs/>
        </w:rPr>
        <w:t xml:space="preserve"> (havnen, skatteborgere</w:t>
      </w:r>
      <w:r w:rsidR="00B01156">
        <w:rPr>
          <w:b/>
          <w:bCs/>
          <w:i/>
          <w:iCs/>
        </w:rPr>
        <w:t>, virksomheder)</w:t>
      </w:r>
      <w:r w:rsidR="00904B56" w:rsidRPr="00904B56">
        <w:rPr>
          <w:b/>
          <w:bCs/>
          <w:i/>
          <w:iCs/>
        </w:rPr>
        <w:t>?</w:t>
      </w:r>
    </w:p>
    <w:p w14:paraId="0E65846D" w14:textId="77777777" w:rsidR="00C539DD" w:rsidRDefault="00C539DD" w:rsidP="00783EAD">
      <w:pPr>
        <w:spacing w:after="0" w:line="240" w:lineRule="auto"/>
      </w:pPr>
    </w:p>
    <w:p w14:paraId="7AD5B600" w14:textId="79B68465" w:rsidR="008031EF" w:rsidRDefault="001B2A3A" w:rsidP="00783EAD">
      <w:pPr>
        <w:spacing w:after="0" w:line="240" w:lineRule="auto"/>
      </w:pPr>
      <w:r>
        <w:t>Forfatteren er bekendt med flere henvendelser vedr. ønske</w:t>
      </w:r>
      <w:r w:rsidR="003E660C">
        <w:t>r</w:t>
      </w:r>
      <w:r>
        <w:t xml:space="preserve"> om aktindsigt </w:t>
      </w:r>
      <w:r w:rsidR="00640267">
        <w:t>i de økonomiske forudsætninger</w:t>
      </w:r>
      <w:r w:rsidR="00CA347E">
        <w:t xml:space="preserve"> for udvidelsen</w:t>
      </w:r>
      <w:r>
        <w:t>, men alle</w:t>
      </w:r>
      <w:r w:rsidR="00640267">
        <w:t xml:space="preserve"> er blevet afvist </w:t>
      </w:r>
      <w:r w:rsidR="0090297A">
        <w:t>med argumentet om at havnen ikke har oplysningspligt</w:t>
      </w:r>
      <w:r w:rsidR="00640267">
        <w:t xml:space="preserve">. </w:t>
      </w:r>
      <w:r w:rsidR="00B33861" w:rsidRPr="008A68BE">
        <w:t>De fleste andre konkur</w:t>
      </w:r>
      <w:r w:rsidR="00B33861">
        <w:t>r</w:t>
      </w:r>
      <w:r w:rsidR="00B33861" w:rsidRPr="008A68BE">
        <w:t>e</w:t>
      </w:r>
      <w:r w:rsidR="00B33861">
        <w:t>re</w:t>
      </w:r>
      <w:r w:rsidR="00B33861" w:rsidRPr="008A68BE">
        <w:t>nde havne er også offentligt ejede og er underlagt samme rammebetingelser</w:t>
      </w:r>
      <w:r w:rsidR="00B33861">
        <w:t xml:space="preserve"> som Aarhus Havn</w:t>
      </w:r>
      <w:r w:rsidR="00B33861" w:rsidRPr="008A68BE">
        <w:t>.</w:t>
      </w:r>
    </w:p>
    <w:p w14:paraId="01566BE6" w14:textId="65EE155D" w:rsidR="00640267" w:rsidRPr="008A68BE" w:rsidRDefault="008031EF" w:rsidP="00783EAD">
      <w:pPr>
        <w:spacing w:after="0" w:line="240" w:lineRule="auto"/>
      </w:pPr>
      <w:r w:rsidRPr="008031EF">
        <w:rPr>
          <w:b/>
          <w:bCs/>
          <w:i/>
          <w:iCs/>
        </w:rPr>
        <w:t xml:space="preserve">Spg. 22: </w:t>
      </w:r>
      <w:r w:rsidR="00CD2533" w:rsidRPr="00CD2533">
        <w:rPr>
          <w:b/>
          <w:bCs/>
          <w:i/>
          <w:iCs/>
        </w:rPr>
        <w:t xml:space="preserve">Hvorfor </w:t>
      </w:r>
      <w:r w:rsidR="00CD2533">
        <w:rPr>
          <w:b/>
          <w:bCs/>
          <w:i/>
          <w:iCs/>
        </w:rPr>
        <w:t>ønskes</w:t>
      </w:r>
      <w:r w:rsidR="00CD2533" w:rsidRPr="00CD2533">
        <w:rPr>
          <w:b/>
          <w:bCs/>
          <w:i/>
          <w:iCs/>
        </w:rPr>
        <w:t xml:space="preserve"> der ikke transparens i de væsentlige økonomiske forudsætninger</w:t>
      </w:r>
      <w:r w:rsidR="00CD2533">
        <w:rPr>
          <w:b/>
          <w:bCs/>
          <w:i/>
          <w:iCs/>
        </w:rPr>
        <w:t xml:space="preserve"> for projektet</w:t>
      </w:r>
      <w:r w:rsidR="00CD2533" w:rsidRPr="00CD2533">
        <w:rPr>
          <w:b/>
          <w:bCs/>
          <w:i/>
          <w:iCs/>
        </w:rPr>
        <w:t>?</w:t>
      </w:r>
      <w:r w:rsidR="00F04388">
        <w:rPr>
          <w:b/>
          <w:bCs/>
          <w:i/>
          <w:iCs/>
        </w:rPr>
        <w:t xml:space="preserve"> </w:t>
      </w:r>
    </w:p>
    <w:p w14:paraId="3F2091B3" w14:textId="4E765148" w:rsidR="00640267" w:rsidRDefault="00640267" w:rsidP="00783EAD">
      <w:pPr>
        <w:spacing w:after="0" w:line="240" w:lineRule="auto"/>
      </w:pPr>
    </w:p>
    <w:p w14:paraId="6EC4AF09" w14:textId="77777777" w:rsidR="00B33861" w:rsidRDefault="00E57047" w:rsidP="00783EAD">
      <w:pPr>
        <w:spacing w:after="0" w:line="240" w:lineRule="auto"/>
      </w:pPr>
      <w:r>
        <w:t>I store økonomiske projekter og beslutninger operer</w:t>
      </w:r>
      <w:r w:rsidR="00905490">
        <w:t>er</w:t>
      </w:r>
      <w:r>
        <w:t xml:space="preserve"> man altid med følsomheder og scenarieanalyser i forhold til sin ”base case”. </w:t>
      </w:r>
      <w:r w:rsidR="001F604B">
        <w:t>Hvad er havnens base case og h</w:t>
      </w:r>
      <w:r>
        <w:t xml:space="preserve">vad vil en vækstnedgang eksempelvis betyde for havnens behov? </w:t>
      </w:r>
      <w:r w:rsidR="006E25CE">
        <w:t xml:space="preserve">Hvad hvis der kræves yderligere udbygning af havnen for at følge med konkurrencen i fremtiden? </w:t>
      </w:r>
    </w:p>
    <w:p w14:paraId="34328713" w14:textId="61A530A2" w:rsidR="00E57047" w:rsidRDefault="00B33861" w:rsidP="00783EAD">
      <w:pPr>
        <w:spacing w:after="0" w:line="240" w:lineRule="auto"/>
      </w:pPr>
      <w:r>
        <w:rPr>
          <w:b/>
          <w:bCs/>
          <w:i/>
          <w:iCs/>
        </w:rPr>
        <w:t xml:space="preserve">Spg. 23: </w:t>
      </w:r>
      <w:r w:rsidR="00E57047" w:rsidRPr="00FC7ED3">
        <w:rPr>
          <w:b/>
          <w:bCs/>
          <w:i/>
          <w:iCs/>
        </w:rPr>
        <w:t>Ingen steder i materialet er der lagt op til at beskrive alternative scenarier og deres konsekvens</w:t>
      </w:r>
      <w:r w:rsidR="003E660C" w:rsidRPr="00FC7ED3">
        <w:rPr>
          <w:b/>
          <w:bCs/>
          <w:i/>
          <w:iCs/>
        </w:rPr>
        <w:t>er</w:t>
      </w:r>
      <w:r>
        <w:rPr>
          <w:b/>
          <w:bCs/>
          <w:i/>
          <w:iCs/>
        </w:rPr>
        <w:t xml:space="preserve"> – hverken økonomisk eller miljømæssigt</w:t>
      </w:r>
      <w:r w:rsidR="00E57047" w:rsidRPr="00FC7ED3">
        <w:rPr>
          <w:b/>
          <w:bCs/>
          <w:i/>
          <w:iCs/>
        </w:rPr>
        <w:t>.</w:t>
      </w:r>
      <w:r w:rsidR="00E57047" w:rsidRPr="00B33861">
        <w:rPr>
          <w:b/>
          <w:bCs/>
          <w:i/>
          <w:iCs/>
        </w:rPr>
        <w:t xml:space="preserve"> </w:t>
      </w:r>
      <w:r w:rsidRPr="00B33861">
        <w:rPr>
          <w:b/>
          <w:bCs/>
          <w:i/>
          <w:iCs/>
        </w:rPr>
        <w:t>Hvorfor ikke?</w:t>
      </w:r>
    </w:p>
    <w:p w14:paraId="2DDABDB7" w14:textId="77777777" w:rsidR="000F29E5" w:rsidRDefault="000F29E5" w:rsidP="00783EAD">
      <w:pPr>
        <w:spacing w:after="0" w:line="240" w:lineRule="auto"/>
      </w:pPr>
    </w:p>
    <w:p w14:paraId="5B8186A8" w14:textId="77777777" w:rsidR="00B33861" w:rsidRDefault="00B33861">
      <w:pPr>
        <w:rPr>
          <w:b/>
          <w:bCs/>
          <w:sz w:val="30"/>
          <w:szCs w:val="30"/>
          <w:u w:val="single"/>
        </w:rPr>
      </w:pPr>
      <w:r>
        <w:rPr>
          <w:b/>
          <w:bCs/>
          <w:sz w:val="30"/>
          <w:szCs w:val="30"/>
          <w:u w:val="single"/>
        </w:rPr>
        <w:br w:type="page"/>
      </w:r>
    </w:p>
    <w:p w14:paraId="026CA610" w14:textId="191F2956" w:rsidR="00BA487D" w:rsidRPr="00C61E05" w:rsidRDefault="00DA5924" w:rsidP="00783EAD">
      <w:pPr>
        <w:spacing w:after="0" w:line="240" w:lineRule="auto"/>
        <w:rPr>
          <w:b/>
          <w:bCs/>
          <w:sz w:val="30"/>
          <w:szCs w:val="30"/>
          <w:u w:val="single"/>
        </w:rPr>
      </w:pPr>
      <w:r w:rsidRPr="00C61E05">
        <w:rPr>
          <w:b/>
          <w:bCs/>
          <w:sz w:val="30"/>
          <w:szCs w:val="30"/>
          <w:u w:val="single"/>
        </w:rPr>
        <w:lastRenderedPageBreak/>
        <w:t>Miljø</w:t>
      </w:r>
      <w:r w:rsidR="007E492D" w:rsidRPr="00C61E05">
        <w:rPr>
          <w:b/>
          <w:bCs/>
          <w:sz w:val="30"/>
          <w:szCs w:val="30"/>
          <w:u w:val="single"/>
        </w:rPr>
        <w:t xml:space="preserve"> – natur og mennesker</w:t>
      </w:r>
    </w:p>
    <w:p w14:paraId="2557BABA" w14:textId="35B2D0D3" w:rsidR="00014469" w:rsidRDefault="00EE2AA8" w:rsidP="00783EAD">
      <w:pPr>
        <w:spacing w:after="0" w:line="240" w:lineRule="auto"/>
      </w:pPr>
      <w:r>
        <w:t xml:space="preserve">En meget central del af argumentationen fra Havnen og Borgmesteren (formanden for havnen) side er at man ønsker at </w:t>
      </w:r>
      <w:r w:rsidR="0096781D">
        <w:t>fremtidssikre havnen og klargøre den til at blive endnu mere klimavenlig.</w:t>
      </w:r>
      <w:r w:rsidR="00417443">
        <w:t xml:space="preserve"> Der </w:t>
      </w:r>
      <w:proofErr w:type="spellStart"/>
      <w:r w:rsidR="00417443">
        <w:t>argumentes</w:t>
      </w:r>
      <w:proofErr w:type="spellEnd"/>
      <w:r w:rsidR="00417443">
        <w:t xml:space="preserve"> med at skibstransport er den klar mindst CO2 skabende transportform af gods mv. Det skal nok være rigtigt</w:t>
      </w:r>
      <w:r w:rsidR="00F76BAA">
        <w:t xml:space="preserve"> og anfægtes ikke. Men i</w:t>
      </w:r>
      <w:r w:rsidR="00014469">
        <w:t xml:space="preserve"> den miljø</w:t>
      </w:r>
      <w:r w:rsidR="006F793E">
        <w:t>konsekvens</w:t>
      </w:r>
      <w:r w:rsidR="00014469">
        <w:t xml:space="preserve">vurdering der er </w:t>
      </w:r>
      <w:proofErr w:type="gramStart"/>
      <w:r w:rsidR="00014469">
        <w:t>foretaget</w:t>
      </w:r>
      <w:proofErr w:type="gramEnd"/>
      <w:r w:rsidR="00014469">
        <w:t xml:space="preserve"> skriver COWI følgende:</w:t>
      </w:r>
    </w:p>
    <w:p w14:paraId="3432B4D9" w14:textId="77777777" w:rsidR="00C61E05" w:rsidRDefault="00C61E05" w:rsidP="00783EAD">
      <w:pPr>
        <w:spacing w:after="0" w:line="240" w:lineRule="auto"/>
        <w:rPr>
          <w:i/>
          <w:iCs/>
        </w:rPr>
      </w:pPr>
    </w:p>
    <w:p w14:paraId="14C20C08" w14:textId="75D980E5" w:rsidR="007C125A" w:rsidRDefault="00762078" w:rsidP="00783EAD">
      <w:pPr>
        <w:spacing w:after="0" w:line="240" w:lineRule="auto"/>
        <w:rPr>
          <w:i/>
          <w:iCs/>
        </w:rPr>
      </w:pPr>
      <w:r w:rsidRPr="00762078">
        <w:rPr>
          <w:i/>
          <w:iCs/>
        </w:rPr>
        <w:t>Etablering af Yderhavnen vil over den samlede anlægsperiode have et betragteligt CO₂-aftryk, som ikke nødvendigvis opvejes af en tilsvarende reduktion i driftsperioden. I forhold til målene om en samlet, reduceret klimapåvirkning, er havneudvidelsens nettoudledning af drivhusgasser med til at forsinke de overordnede mål om en samlet reduktion af CO₂ i atmosfæren.</w:t>
      </w:r>
    </w:p>
    <w:p w14:paraId="71FEFC3C" w14:textId="77777777" w:rsidR="00F76BAA" w:rsidRDefault="00F76BAA" w:rsidP="00783EAD">
      <w:pPr>
        <w:spacing w:after="0" w:line="240" w:lineRule="auto"/>
      </w:pPr>
    </w:p>
    <w:p w14:paraId="69165DE6" w14:textId="556F20D8" w:rsidR="00CE5E20" w:rsidRDefault="00CE5E20" w:rsidP="00783EAD">
      <w:pPr>
        <w:spacing w:after="0" w:line="240" w:lineRule="auto"/>
      </w:pPr>
      <w:r>
        <w:t xml:space="preserve">Vi har her sort på hvidt at havnen ALDRIG bliver god for klimaet uanset hvor miljømæssigt gode skibene bliver. </w:t>
      </w:r>
    </w:p>
    <w:p w14:paraId="749CB571" w14:textId="1C26D2F3" w:rsidR="00A62555" w:rsidRPr="009C16C7" w:rsidRDefault="00A62555" w:rsidP="00783EAD">
      <w:pPr>
        <w:spacing w:after="0" w:line="240" w:lineRule="auto"/>
      </w:pPr>
      <w:r>
        <w:t xml:space="preserve">I indstillingen til byrådet </w:t>
      </w:r>
      <w:r w:rsidR="00BF0A31">
        <w:t>1</w:t>
      </w:r>
      <w:r>
        <w:t>. december 2021 findes et notat</w:t>
      </w:r>
      <w:r w:rsidR="00C27B0B">
        <w:rPr>
          <w:rStyle w:val="Fodnotehenvisning"/>
        </w:rPr>
        <w:footnoteReference w:id="6"/>
      </w:r>
      <w:r w:rsidR="00C27B0B">
        <w:t xml:space="preserve"> blandt bilagene</w:t>
      </w:r>
      <w:r>
        <w:t xml:space="preserve"> omkring klima</w:t>
      </w:r>
      <w:r w:rsidR="00D84BA0">
        <w:t>,</w:t>
      </w:r>
      <w:r>
        <w:t xml:space="preserve"> som er lavet af Teknik og </w:t>
      </w:r>
      <w:r w:rsidR="00D84BA0">
        <w:t>M</w:t>
      </w:r>
      <w:r>
        <w:t>iljø til byrådet. Notatet er et ultrakort resume af miljøkonsekvensvur</w:t>
      </w:r>
      <w:r w:rsidR="00D84BA0">
        <w:t>d</w:t>
      </w:r>
      <w:r>
        <w:t>eri</w:t>
      </w:r>
      <w:r w:rsidR="00D84BA0">
        <w:t>n</w:t>
      </w:r>
      <w:r>
        <w:t>gen.</w:t>
      </w:r>
      <w:r w:rsidR="00D84BA0">
        <w:t xml:space="preserve"> Ingen steder i notatet fremgår ovenstående konklusion fra COWI. </w:t>
      </w:r>
      <w:r w:rsidR="00537585">
        <w:t>D</w:t>
      </w:r>
      <w:r w:rsidR="00BF0A31" w:rsidRPr="009C16C7">
        <w:t>et</w:t>
      </w:r>
      <w:r w:rsidR="00537585">
        <w:t xml:space="preserve"> virker til at være</w:t>
      </w:r>
      <w:r w:rsidR="00BF0A31" w:rsidRPr="009C16C7">
        <w:t xml:space="preserve"> en væsentlig information </w:t>
      </w:r>
      <w:r w:rsidR="00C61E05" w:rsidRPr="009C16C7">
        <w:t>at få frem til</w:t>
      </w:r>
      <w:r w:rsidR="00BF0A31" w:rsidRPr="009C16C7">
        <w:t xml:space="preserve"> beslutningstagerne</w:t>
      </w:r>
      <w:r w:rsidR="00537585">
        <w:t xml:space="preserve">. </w:t>
      </w:r>
    </w:p>
    <w:p w14:paraId="2C519B96" w14:textId="51B170B3" w:rsidR="009C16C7" w:rsidRDefault="009C16C7" w:rsidP="00783EAD">
      <w:pPr>
        <w:spacing w:after="0" w:line="240" w:lineRule="auto"/>
        <w:rPr>
          <w:b/>
          <w:bCs/>
          <w:i/>
          <w:iCs/>
        </w:rPr>
      </w:pPr>
      <w:r>
        <w:rPr>
          <w:b/>
          <w:bCs/>
          <w:i/>
          <w:iCs/>
        </w:rPr>
        <w:t>Spg. 25: Hvorfor udelades denne information til beslutningstagerne</w:t>
      </w:r>
      <w:r w:rsidR="006156F2">
        <w:rPr>
          <w:b/>
          <w:bCs/>
          <w:i/>
          <w:iCs/>
        </w:rPr>
        <w:t xml:space="preserve"> i notatet</w:t>
      </w:r>
      <w:r w:rsidR="00073D9B">
        <w:rPr>
          <w:b/>
          <w:bCs/>
          <w:i/>
          <w:iCs/>
        </w:rPr>
        <w:t xml:space="preserve"> og bør det ikke sikres at alle beslutningstagere har modtaget informationen</w:t>
      </w:r>
      <w:r>
        <w:rPr>
          <w:b/>
          <w:bCs/>
          <w:i/>
          <w:iCs/>
        </w:rPr>
        <w:t>?</w:t>
      </w:r>
    </w:p>
    <w:p w14:paraId="2B618775" w14:textId="77777777" w:rsidR="00073D9B" w:rsidRDefault="00073D9B" w:rsidP="00783EAD">
      <w:pPr>
        <w:spacing w:after="0" w:line="240" w:lineRule="auto"/>
        <w:rPr>
          <w:b/>
          <w:bCs/>
          <w:i/>
          <w:iCs/>
        </w:rPr>
      </w:pPr>
    </w:p>
    <w:p w14:paraId="71B65E5C" w14:textId="54FAB119" w:rsidR="00762078" w:rsidRPr="007C125A" w:rsidRDefault="00D84BA0" w:rsidP="00783EAD">
      <w:pPr>
        <w:spacing w:after="0" w:line="240" w:lineRule="auto"/>
      </w:pPr>
      <w:r>
        <w:t>I rapporten anslås d</w:t>
      </w:r>
      <w:r w:rsidR="007C125A" w:rsidRPr="007C125A">
        <w:t xml:space="preserve">et samlede CO2 aftryk </w:t>
      </w:r>
      <w:r w:rsidR="00160605" w:rsidRPr="00160605">
        <w:rPr>
          <w:i/>
          <w:iCs/>
          <w:u w:val="single"/>
        </w:rPr>
        <w:t>over anlægsperioden</w:t>
      </w:r>
      <w:r w:rsidR="00160605">
        <w:t xml:space="preserve"> </w:t>
      </w:r>
      <w:r w:rsidR="007C125A" w:rsidRPr="007C125A">
        <w:t xml:space="preserve">af COWI til at udgøre </w:t>
      </w:r>
      <w:r w:rsidR="00472CB3">
        <w:t xml:space="preserve">ca. 170.000 tons CO2 svarende </w:t>
      </w:r>
      <w:r w:rsidR="007C125A">
        <w:t>til ca. 1</w:t>
      </w:r>
      <w:r w:rsidR="00472CB3">
        <w:t>.</w:t>
      </w:r>
      <w:r w:rsidR="007C125A">
        <w:t xml:space="preserve">700 familier i parcelhuse over 25 år. </w:t>
      </w:r>
      <w:r w:rsidR="000F71ED" w:rsidRPr="007C125A">
        <w:t xml:space="preserve"> </w:t>
      </w:r>
    </w:p>
    <w:p w14:paraId="1BE1B345" w14:textId="77777777" w:rsidR="00A4518B" w:rsidRDefault="00BF0A31" w:rsidP="00783EAD">
      <w:pPr>
        <w:spacing w:after="0" w:line="240" w:lineRule="auto"/>
        <w:rPr>
          <w:i/>
          <w:iCs/>
        </w:rPr>
      </w:pPr>
      <w:r>
        <w:t xml:space="preserve">På demokratiets vegne </w:t>
      </w:r>
      <w:r w:rsidR="00903D31">
        <w:t xml:space="preserve">skriger </w:t>
      </w:r>
      <w:r w:rsidR="00DE3C51">
        <w:t xml:space="preserve">det </w:t>
      </w:r>
      <w:r w:rsidR="00903D31">
        <w:t xml:space="preserve">til himlen </w:t>
      </w:r>
      <w:r w:rsidR="000C4FEC">
        <w:t>når man læser ovenstående</w:t>
      </w:r>
      <w:r w:rsidR="00DE3C51">
        <w:t xml:space="preserve"> og </w:t>
      </w:r>
      <w:r w:rsidR="00C61E05">
        <w:t xml:space="preserve">samtidig </w:t>
      </w:r>
      <w:r w:rsidR="00DE3C51">
        <w:t>konstatere</w:t>
      </w:r>
      <w:r w:rsidR="00E5503A">
        <w:t>r</w:t>
      </w:r>
      <w:r w:rsidR="000C4FEC">
        <w:t xml:space="preserve"> </w:t>
      </w:r>
      <w:r w:rsidR="00903D31">
        <w:t xml:space="preserve">at </w:t>
      </w:r>
      <w:r w:rsidR="000C4FEC">
        <w:t xml:space="preserve">Aarhus Havn og Aarhus Kommune ikke har offentliggjort </w:t>
      </w:r>
      <w:r w:rsidR="00E5503A">
        <w:t xml:space="preserve">nogen </w:t>
      </w:r>
      <w:r w:rsidR="00DE3C51">
        <w:t xml:space="preserve">dokumentation </w:t>
      </w:r>
      <w:r w:rsidR="00E5503A">
        <w:t xml:space="preserve">for </w:t>
      </w:r>
      <w:r w:rsidR="00DE3C51">
        <w:t xml:space="preserve">alternativer og hvilke overvejelser der er gjort omkring en optimering af </w:t>
      </w:r>
      <w:r w:rsidR="000C4FEC">
        <w:t>de eksisterende arealer, som</w:t>
      </w:r>
      <w:r w:rsidR="004F2AA5">
        <w:t xml:space="preserve"> den absolut første overvejelse.</w:t>
      </w:r>
      <w:r w:rsidR="00D359FF">
        <w:t xml:space="preserve"> </w:t>
      </w:r>
      <w:r w:rsidR="00552CE4">
        <w:t xml:space="preserve">Aarhus Kommune har en ambition om </w:t>
      </w:r>
      <w:proofErr w:type="gramStart"/>
      <w:r w:rsidR="00552CE4">
        <w:t>blive</w:t>
      </w:r>
      <w:proofErr w:type="gramEnd"/>
      <w:r w:rsidR="00552CE4">
        <w:t xml:space="preserve"> CO2 neutral i 2030. Det er i sig selv ambitiøst</w:t>
      </w:r>
      <w:r w:rsidR="00731E24">
        <w:t xml:space="preserve">. </w:t>
      </w:r>
      <w:r w:rsidR="00A4518B" w:rsidRPr="00A4518B">
        <w:rPr>
          <w:b/>
          <w:bCs/>
          <w:i/>
          <w:iCs/>
        </w:rPr>
        <w:t>Spg.26:</w:t>
      </w:r>
      <w:r w:rsidR="00A4518B">
        <w:t xml:space="preserve"> </w:t>
      </w:r>
      <w:r w:rsidR="00731E24" w:rsidRPr="00A4518B">
        <w:rPr>
          <w:b/>
          <w:bCs/>
          <w:i/>
          <w:iCs/>
        </w:rPr>
        <w:t>H</w:t>
      </w:r>
      <w:r w:rsidR="00552CE4" w:rsidRPr="00A4518B">
        <w:rPr>
          <w:b/>
          <w:bCs/>
          <w:i/>
          <w:iCs/>
        </w:rPr>
        <w:t>vordan vil kommunen helt konkret</w:t>
      </w:r>
      <w:r w:rsidR="00731E24" w:rsidRPr="00A4518B">
        <w:rPr>
          <w:b/>
          <w:bCs/>
          <w:i/>
          <w:iCs/>
        </w:rPr>
        <w:t xml:space="preserve"> opnå dette med en havneudvidelse</w:t>
      </w:r>
      <w:r w:rsidR="00A4518B">
        <w:rPr>
          <w:b/>
          <w:bCs/>
          <w:i/>
          <w:iCs/>
        </w:rPr>
        <w:t>,</w:t>
      </w:r>
      <w:r w:rsidR="00731E24" w:rsidRPr="00A4518B">
        <w:rPr>
          <w:b/>
          <w:bCs/>
          <w:i/>
          <w:iCs/>
        </w:rPr>
        <w:t xml:space="preserve"> der vil gøre realiseringen af målet endnu svære</w:t>
      </w:r>
      <w:r w:rsidR="00EA2FE8" w:rsidRPr="00A4518B">
        <w:rPr>
          <w:b/>
          <w:bCs/>
          <w:i/>
          <w:iCs/>
        </w:rPr>
        <w:t>re</w:t>
      </w:r>
      <w:r w:rsidR="00731E24" w:rsidRPr="00A4518B">
        <w:rPr>
          <w:b/>
          <w:bCs/>
          <w:i/>
          <w:iCs/>
        </w:rPr>
        <w:t>?</w:t>
      </w:r>
      <w:r w:rsidR="00552CE4" w:rsidRPr="00A4518B">
        <w:rPr>
          <w:i/>
          <w:iCs/>
        </w:rPr>
        <w:t xml:space="preserve"> </w:t>
      </w:r>
    </w:p>
    <w:p w14:paraId="6B79CF72" w14:textId="436EE278" w:rsidR="005A5103" w:rsidRPr="00A4518B" w:rsidRDefault="00A4518B" w:rsidP="00783EAD">
      <w:pPr>
        <w:spacing w:after="0" w:line="240" w:lineRule="auto"/>
        <w:rPr>
          <w:b/>
          <w:bCs/>
          <w:i/>
          <w:iCs/>
        </w:rPr>
      </w:pPr>
      <w:r w:rsidRPr="00A4518B">
        <w:rPr>
          <w:b/>
          <w:bCs/>
          <w:i/>
          <w:iCs/>
        </w:rPr>
        <w:t xml:space="preserve">Spg. 27: </w:t>
      </w:r>
      <w:r w:rsidR="004212EB" w:rsidRPr="00A4518B">
        <w:rPr>
          <w:b/>
          <w:bCs/>
          <w:i/>
          <w:iCs/>
        </w:rPr>
        <w:t>Hvor er havnens</w:t>
      </w:r>
      <w:r w:rsidR="003A3886">
        <w:rPr>
          <w:b/>
          <w:bCs/>
          <w:i/>
          <w:iCs/>
        </w:rPr>
        <w:t>,</w:t>
      </w:r>
      <w:r w:rsidR="004212EB" w:rsidRPr="00A4518B">
        <w:rPr>
          <w:b/>
          <w:bCs/>
          <w:i/>
          <w:iCs/>
        </w:rPr>
        <w:t xml:space="preserve"> kommunens </w:t>
      </w:r>
      <w:r w:rsidR="003A3886">
        <w:rPr>
          <w:b/>
          <w:bCs/>
          <w:i/>
          <w:iCs/>
        </w:rPr>
        <w:t xml:space="preserve">og borgmesterens </w:t>
      </w:r>
      <w:r w:rsidR="004212EB" w:rsidRPr="00A4518B">
        <w:rPr>
          <w:b/>
          <w:bCs/>
          <w:i/>
          <w:iCs/>
        </w:rPr>
        <w:t>klimaambitioner i denne sag?</w:t>
      </w:r>
    </w:p>
    <w:p w14:paraId="405B8C50" w14:textId="77777777" w:rsidR="004212EB" w:rsidRDefault="004212EB" w:rsidP="00783EAD">
      <w:pPr>
        <w:spacing w:after="0" w:line="240" w:lineRule="auto"/>
      </w:pPr>
    </w:p>
    <w:p w14:paraId="18A6F750" w14:textId="77777777" w:rsidR="00536FA5" w:rsidRDefault="004212EB" w:rsidP="00783EAD">
      <w:pPr>
        <w:spacing w:after="0" w:line="240" w:lineRule="auto"/>
      </w:pPr>
      <w:r>
        <w:t>I</w:t>
      </w:r>
      <w:r w:rsidR="005A5103">
        <w:t xml:space="preserve"> bilag 7 Kyststudie konkluderes om Tangkrogen at </w:t>
      </w:r>
      <w:r w:rsidR="005A5103" w:rsidRPr="00224950">
        <w:rPr>
          <w:i/>
          <w:iCs/>
        </w:rPr>
        <w:t xml:space="preserve">”det tilstrømmende sediment aflejres mere eller mindre permanent langs Tangkrogen, hvor det vil akkumuleres og give anledning til at kysten gradvist rykker </w:t>
      </w:r>
      <w:r w:rsidR="005A5103" w:rsidRPr="00CD66CF">
        <w:rPr>
          <w:i/>
          <w:iCs/>
        </w:rPr>
        <w:t>ud i vandet</w:t>
      </w:r>
      <w:r w:rsidR="00536FA5">
        <w:rPr>
          <w:i/>
          <w:iCs/>
        </w:rPr>
        <w:t>”…</w:t>
      </w:r>
      <w:r w:rsidR="005A5103">
        <w:t xml:space="preserve"> og kommer dermed over tid til at rykke meget tæt på havnen og ligge side om side med det forventede kommende nye rensningsanlæg, som </w:t>
      </w:r>
      <w:r w:rsidR="00472CB3">
        <w:t xml:space="preserve">potentielt </w:t>
      </w:r>
      <w:r w:rsidR="005A5103">
        <w:t xml:space="preserve">er en del af havneudvidelsen i fase 2. </w:t>
      </w:r>
    </w:p>
    <w:p w14:paraId="085EAC6B" w14:textId="57A089F8" w:rsidR="00536FA5" w:rsidRDefault="00536FA5" w:rsidP="00783EAD">
      <w:pPr>
        <w:spacing w:after="0" w:line="240" w:lineRule="auto"/>
      </w:pPr>
      <w:r w:rsidRPr="00E1770C">
        <w:t xml:space="preserve">Tangkrogen er et </w:t>
      </w:r>
      <w:proofErr w:type="spellStart"/>
      <w:r w:rsidRPr="00E1770C">
        <w:t>varetegn</w:t>
      </w:r>
      <w:proofErr w:type="spellEnd"/>
      <w:r w:rsidRPr="00E1770C">
        <w:t xml:space="preserve"> for Århus </w:t>
      </w:r>
      <w:r w:rsidR="00E1770C" w:rsidRPr="00E1770C">
        <w:t xml:space="preserve">og </w:t>
      </w:r>
      <w:r w:rsidRPr="00E1770C">
        <w:t>er til stor glæde for rigtig mange århusianere og turister</w:t>
      </w:r>
      <w:r w:rsidR="00E1770C">
        <w:t>.</w:t>
      </w:r>
    </w:p>
    <w:p w14:paraId="65960589" w14:textId="77777777" w:rsidR="00E1770C" w:rsidRDefault="00E1770C" w:rsidP="00E1770C">
      <w:pPr>
        <w:spacing w:after="0" w:line="240" w:lineRule="auto"/>
        <w:rPr>
          <w:b/>
          <w:bCs/>
          <w:i/>
          <w:iCs/>
        </w:rPr>
      </w:pPr>
      <w:r w:rsidRPr="00536FA5">
        <w:rPr>
          <w:b/>
          <w:bCs/>
          <w:i/>
          <w:iCs/>
        </w:rPr>
        <w:t xml:space="preserve">Spg 28: </w:t>
      </w:r>
      <w:r w:rsidRPr="00087092">
        <w:rPr>
          <w:b/>
          <w:bCs/>
          <w:i/>
          <w:iCs/>
        </w:rPr>
        <w:t>Betyder det så enden for Tangkrogen</w:t>
      </w:r>
      <w:r>
        <w:rPr>
          <w:b/>
          <w:bCs/>
          <w:i/>
          <w:iCs/>
        </w:rPr>
        <w:t>,</w:t>
      </w:r>
      <w:r w:rsidRPr="00087092">
        <w:rPr>
          <w:b/>
          <w:bCs/>
          <w:i/>
          <w:iCs/>
        </w:rPr>
        <w:t xml:space="preserve"> som vi kender den i dag</w:t>
      </w:r>
      <w:r>
        <w:rPr>
          <w:b/>
          <w:bCs/>
          <w:i/>
          <w:iCs/>
        </w:rPr>
        <w:t>?</w:t>
      </w:r>
      <w:r w:rsidRPr="00087092">
        <w:rPr>
          <w:b/>
          <w:bCs/>
          <w:i/>
          <w:iCs/>
        </w:rPr>
        <w:t xml:space="preserve"> </w:t>
      </w:r>
    </w:p>
    <w:p w14:paraId="634E9A7E" w14:textId="1CE4684A" w:rsidR="005A5103" w:rsidRPr="00E1770C" w:rsidRDefault="00E1770C" w:rsidP="00783EAD">
      <w:pPr>
        <w:spacing w:after="0" w:line="240" w:lineRule="auto"/>
        <w:rPr>
          <w:b/>
          <w:bCs/>
          <w:i/>
          <w:iCs/>
        </w:rPr>
      </w:pPr>
      <w:r w:rsidRPr="00E1770C">
        <w:rPr>
          <w:b/>
          <w:bCs/>
          <w:i/>
          <w:iCs/>
        </w:rPr>
        <w:t xml:space="preserve">Spg. 29: </w:t>
      </w:r>
      <w:r w:rsidR="00B95E14" w:rsidRPr="00E1770C">
        <w:rPr>
          <w:b/>
          <w:bCs/>
          <w:i/>
          <w:iCs/>
        </w:rPr>
        <w:t>Har nogen lavet konsekvensberegninger over potentialet i tabte indtægter for byen ved en forringelse af de rekreative områder som tiltrækker turister fra ind og udland?</w:t>
      </w:r>
    </w:p>
    <w:p w14:paraId="69FF2134" w14:textId="77777777" w:rsidR="00B95E14" w:rsidRDefault="00B95E14" w:rsidP="00783EAD">
      <w:pPr>
        <w:spacing w:after="0" w:line="240" w:lineRule="auto"/>
      </w:pPr>
    </w:p>
    <w:p w14:paraId="5D961FCB" w14:textId="6215AAEE" w:rsidR="005A5103" w:rsidRDefault="00941DF3" w:rsidP="00783EAD">
      <w:pPr>
        <w:spacing w:after="0" w:line="240" w:lineRule="auto"/>
      </w:pPr>
      <w:r>
        <w:t>Vi får en kra</w:t>
      </w:r>
      <w:r w:rsidR="00472CB3">
        <w:t>f</w:t>
      </w:r>
      <w:r>
        <w:t xml:space="preserve">tig </w:t>
      </w:r>
      <w:r w:rsidR="00472CB3">
        <w:t>p</w:t>
      </w:r>
      <w:r>
        <w:t>ejling</w:t>
      </w:r>
      <w:r w:rsidR="00E1770C">
        <w:t xml:space="preserve"> om fremtidens Tangkrog</w:t>
      </w:r>
      <w:r>
        <w:t xml:space="preserve"> i </w:t>
      </w:r>
      <w:r w:rsidR="00FF75D7">
        <w:t>lokalplan</w:t>
      </w:r>
      <w:r w:rsidR="00E1770C">
        <w:t>sudkastet</w:t>
      </w:r>
      <w:r w:rsidR="00FF75D7">
        <w:t xml:space="preserve"> hvor der står</w:t>
      </w:r>
      <w:r w:rsidR="001079A1">
        <w:t>:</w:t>
      </w:r>
    </w:p>
    <w:p w14:paraId="78FB472B" w14:textId="7123A1A8" w:rsidR="009D697C" w:rsidRDefault="00941DF3" w:rsidP="00783EAD">
      <w:pPr>
        <w:spacing w:after="0" w:line="240" w:lineRule="auto"/>
        <w:rPr>
          <w:i/>
          <w:iCs/>
        </w:rPr>
      </w:pPr>
      <w:r w:rsidRPr="00941DF3">
        <w:rPr>
          <w:i/>
          <w:iCs/>
        </w:rPr>
        <w:t>”Fra visse steder i og omkring Tangkrogen og andre højtbeliggende steder vil udsigten over bugten være stærkt påvirket. Selvom der gennem planlægningen fastlægges bestemmelser hvis formål er at minimere den samlede visuelle påvirkning, så er der tale om en meget stor havneudvidelse med meget store bygningsvolumener og høj aktivitet. Samlet ser vurderes planernes realisering derfor at betyde en væsentlig påvirkning på kystlandskabet.</w:t>
      </w:r>
    </w:p>
    <w:p w14:paraId="4F39C00B" w14:textId="7353983C" w:rsidR="00783EAD" w:rsidRDefault="00F425E3" w:rsidP="00783EAD">
      <w:pPr>
        <w:spacing w:after="0" w:line="240" w:lineRule="auto"/>
      </w:pPr>
      <w:r w:rsidRPr="00783EAD">
        <w:lastRenderedPageBreak/>
        <w:t>I den forbindelse gives der ingen forklaring på hvorfor der i det første forslag på 140 ha ikke var en ydermole. I det nuværende forslag skal der etableres en ydermole på 4 meter i højden, så der etableres et såkaldt svajebass</w:t>
      </w:r>
      <w:r w:rsidR="00EC181C" w:rsidRPr="00783EAD">
        <w:t>i</w:t>
      </w:r>
      <w:r w:rsidRPr="00783EAD">
        <w:t xml:space="preserve">n. </w:t>
      </w:r>
      <w:r w:rsidR="00B95E14">
        <w:t xml:space="preserve">Det ligner unægtelig blot en udskydelse og ”gemmen væk” af den fremtidige etape 3. </w:t>
      </w:r>
    </w:p>
    <w:p w14:paraId="0A2A833D" w14:textId="5FF3CE30" w:rsidR="00E1770C" w:rsidRPr="0065040A" w:rsidRDefault="00E1770C" w:rsidP="00783EAD">
      <w:pPr>
        <w:spacing w:after="0" w:line="240" w:lineRule="auto"/>
        <w:rPr>
          <w:b/>
          <w:bCs/>
          <w:i/>
          <w:iCs/>
        </w:rPr>
      </w:pPr>
      <w:r w:rsidRPr="0065040A">
        <w:rPr>
          <w:b/>
          <w:bCs/>
          <w:i/>
          <w:iCs/>
        </w:rPr>
        <w:t xml:space="preserve">Spg 30.: </w:t>
      </w:r>
      <w:r w:rsidR="00841090" w:rsidRPr="0065040A">
        <w:rPr>
          <w:b/>
          <w:bCs/>
          <w:i/>
          <w:iCs/>
        </w:rPr>
        <w:t>Hvad er argumentationen for at inddrage ydermolen meget sent i processen og efter at man har fået afslag på et endnu større projekt?</w:t>
      </w:r>
    </w:p>
    <w:p w14:paraId="427F7128" w14:textId="77777777" w:rsidR="00783EAD" w:rsidRDefault="00783EAD" w:rsidP="00783EAD">
      <w:pPr>
        <w:spacing w:after="0" w:line="240" w:lineRule="auto"/>
        <w:rPr>
          <w:rFonts w:eastAsia="Times New Roman"/>
        </w:rPr>
      </w:pPr>
    </w:p>
    <w:p w14:paraId="21179CD4" w14:textId="77777777" w:rsidR="0065040A" w:rsidRDefault="000339CE" w:rsidP="00783EAD">
      <w:pPr>
        <w:spacing w:after="0" w:line="240" w:lineRule="auto"/>
        <w:rPr>
          <w:rFonts w:eastAsia="Times New Roman"/>
          <w:b/>
          <w:bCs/>
          <w:i/>
          <w:iCs/>
        </w:rPr>
      </w:pPr>
      <w:r>
        <w:rPr>
          <w:rFonts w:eastAsia="Times New Roman"/>
        </w:rPr>
        <w:t xml:space="preserve">Når man </w:t>
      </w:r>
      <w:proofErr w:type="gramStart"/>
      <w:r>
        <w:rPr>
          <w:rFonts w:eastAsia="Times New Roman"/>
        </w:rPr>
        <w:t>bygger</w:t>
      </w:r>
      <w:proofErr w:type="gramEnd"/>
      <w:r>
        <w:rPr>
          <w:rFonts w:eastAsia="Times New Roman"/>
        </w:rPr>
        <w:t xml:space="preserve"> så larmer det. Ved en potentiel havneudvidelse så skal der bankes pæle og </w:t>
      </w:r>
      <w:proofErr w:type="spellStart"/>
      <w:r>
        <w:rPr>
          <w:rFonts w:eastAsia="Times New Roman"/>
        </w:rPr>
        <w:t>spunds</w:t>
      </w:r>
      <w:proofErr w:type="spellEnd"/>
      <w:r>
        <w:rPr>
          <w:rFonts w:eastAsia="Times New Roman"/>
        </w:rPr>
        <w:t xml:space="preserve"> over store områder i lang tid.</w:t>
      </w:r>
      <w:r w:rsidR="008167CF">
        <w:rPr>
          <w:rFonts w:eastAsia="Times New Roman"/>
        </w:rPr>
        <w:t xml:space="preserve"> Her har vi et anlægsprojekt der strækker sig til 2060, som foreslået.</w:t>
      </w:r>
      <w:r>
        <w:rPr>
          <w:rFonts w:eastAsia="Times New Roman"/>
        </w:rPr>
        <w:t xml:space="preserve"> </w:t>
      </w:r>
      <w:r w:rsidR="008167CF" w:rsidRPr="0065040A">
        <w:rPr>
          <w:rFonts w:eastAsia="Times New Roman"/>
        </w:rPr>
        <w:t>Ingen steder i materialet er der nævnt noget om gener i anlægsfaserne</w:t>
      </w:r>
    </w:p>
    <w:p w14:paraId="551F531E" w14:textId="5C1A4343" w:rsidR="007E492D" w:rsidRPr="0065040A" w:rsidRDefault="0065040A" w:rsidP="00783EAD">
      <w:pPr>
        <w:spacing w:after="0" w:line="240" w:lineRule="auto"/>
        <w:rPr>
          <w:rFonts w:eastAsia="Times New Roman"/>
        </w:rPr>
      </w:pPr>
      <w:r>
        <w:rPr>
          <w:rFonts w:eastAsia="Times New Roman"/>
          <w:b/>
          <w:bCs/>
          <w:i/>
          <w:iCs/>
        </w:rPr>
        <w:t xml:space="preserve">Spg. 31: </w:t>
      </w:r>
      <w:r w:rsidR="008167CF" w:rsidRPr="00D04905">
        <w:rPr>
          <w:rFonts w:eastAsia="Times New Roman"/>
          <w:b/>
          <w:bCs/>
          <w:i/>
          <w:iCs/>
        </w:rPr>
        <w:t xml:space="preserve"> </w:t>
      </w:r>
      <w:r>
        <w:rPr>
          <w:rFonts w:eastAsia="Times New Roman"/>
          <w:b/>
          <w:bCs/>
          <w:i/>
          <w:iCs/>
        </w:rPr>
        <w:t>H</w:t>
      </w:r>
      <w:r w:rsidR="008167CF" w:rsidRPr="00D04905">
        <w:rPr>
          <w:rFonts w:eastAsia="Times New Roman"/>
          <w:b/>
          <w:bCs/>
          <w:i/>
          <w:iCs/>
        </w:rPr>
        <w:t xml:space="preserve">vorfor </w:t>
      </w:r>
      <w:r>
        <w:rPr>
          <w:rFonts w:eastAsia="Times New Roman"/>
          <w:b/>
          <w:bCs/>
          <w:i/>
          <w:iCs/>
        </w:rPr>
        <w:t>er generne i anlægsfasen ikke beskrevet i materialet?</w:t>
      </w:r>
    </w:p>
    <w:p w14:paraId="61DD6CA4" w14:textId="77777777" w:rsidR="00B95E14" w:rsidRPr="00D04905" w:rsidRDefault="00B95E14" w:rsidP="00783EAD">
      <w:pPr>
        <w:spacing w:after="0" w:line="240" w:lineRule="auto"/>
        <w:rPr>
          <w:rFonts w:eastAsia="Times New Roman"/>
          <w:b/>
          <w:bCs/>
          <w:i/>
          <w:iCs/>
        </w:rPr>
      </w:pPr>
    </w:p>
    <w:p w14:paraId="0DC07765" w14:textId="34B8670D" w:rsidR="00D226BD" w:rsidRPr="00B95E14" w:rsidRDefault="008167CF" w:rsidP="00783EAD">
      <w:pPr>
        <w:spacing w:after="0" w:line="240" w:lineRule="auto"/>
        <w:rPr>
          <w:b/>
          <w:bCs/>
          <w:sz w:val="30"/>
          <w:szCs w:val="30"/>
          <w:u w:val="single"/>
        </w:rPr>
      </w:pPr>
      <w:r w:rsidRPr="00B95E14">
        <w:rPr>
          <w:b/>
          <w:bCs/>
          <w:sz w:val="30"/>
          <w:szCs w:val="30"/>
          <w:u w:val="single"/>
        </w:rPr>
        <w:t xml:space="preserve">Den demokratiske </w:t>
      </w:r>
      <w:proofErr w:type="spellStart"/>
      <w:r w:rsidRPr="00B95E14">
        <w:rPr>
          <w:b/>
          <w:bCs/>
          <w:sz w:val="30"/>
          <w:szCs w:val="30"/>
          <w:u w:val="single"/>
        </w:rPr>
        <w:t>proces</w:t>
      </w:r>
      <w:r w:rsidR="002E4E2B">
        <w:rPr>
          <w:b/>
          <w:bCs/>
          <w:sz w:val="30"/>
          <w:szCs w:val="30"/>
          <w:u w:val="single"/>
        </w:rPr>
        <w:t>n</w:t>
      </w:r>
      <w:proofErr w:type="spellEnd"/>
    </w:p>
    <w:p w14:paraId="215D1DB9" w14:textId="48CB41BB" w:rsidR="00A67A2C" w:rsidRDefault="003B6BC8" w:rsidP="00783EAD">
      <w:pPr>
        <w:spacing w:after="0" w:line="240" w:lineRule="auto"/>
      </w:pPr>
      <w:r>
        <w:t xml:space="preserve">Havneudvidelsen er en kompleks størrelse som driver mange </w:t>
      </w:r>
      <w:r w:rsidR="00D04905">
        <w:t>parallelle</w:t>
      </w:r>
      <w:r>
        <w:t xml:space="preserve"> planprocesser og høringsp</w:t>
      </w:r>
      <w:r w:rsidR="00A67A2C">
        <w:t>rocesser</w:t>
      </w:r>
      <w:r>
        <w:t xml:space="preserve"> udover selve haveudvidelsen. </w:t>
      </w:r>
      <w:r w:rsidR="00A67A2C">
        <w:t>De er bl.a.</w:t>
      </w:r>
      <w:r w:rsidR="00D04905">
        <w:t xml:space="preserve"> </w:t>
      </w:r>
      <w:r w:rsidR="00A67A2C">
        <w:t>men ikke begrænset til</w:t>
      </w:r>
      <w:r w:rsidR="00B95E14">
        <w:t xml:space="preserve"> følgende</w:t>
      </w:r>
      <w:r w:rsidR="002E4E2B">
        <w:t xml:space="preserve"> andre planer</w:t>
      </w:r>
      <w:r w:rsidR="00A67A2C">
        <w:t>:</w:t>
      </w:r>
    </w:p>
    <w:p w14:paraId="0F120D57" w14:textId="77777777" w:rsidR="00A67A2C" w:rsidRDefault="00A67A2C" w:rsidP="00783EAD">
      <w:pPr>
        <w:spacing w:after="0" w:line="240" w:lineRule="auto"/>
      </w:pPr>
    </w:p>
    <w:p w14:paraId="27639799" w14:textId="0C4A0798" w:rsidR="002E7CDD" w:rsidRDefault="002E7CDD" w:rsidP="00783EAD">
      <w:pPr>
        <w:pStyle w:val="Listeafsnit"/>
        <w:numPr>
          <w:ilvl w:val="0"/>
          <w:numId w:val="1"/>
        </w:numPr>
        <w:spacing w:after="0" w:line="240" w:lineRule="auto"/>
      </w:pPr>
      <w:r>
        <w:t>Tillæg til Spildevandsplanen</w:t>
      </w:r>
    </w:p>
    <w:p w14:paraId="32BB7E9B" w14:textId="77777777" w:rsidR="002E7CDD" w:rsidRDefault="002E7CDD" w:rsidP="00783EAD">
      <w:pPr>
        <w:pStyle w:val="Listeafsnit"/>
        <w:numPr>
          <w:ilvl w:val="0"/>
          <w:numId w:val="1"/>
        </w:numPr>
        <w:spacing w:after="0" w:line="240" w:lineRule="auto"/>
      </w:pPr>
      <w:r>
        <w:t>Udkast til miljøgodkendelse (jordtip)</w:t>
      </w:r>
    </w:p>
    <w:p w14:paraId="5DF4D8B9" w14:textId="77777777" w:rsidR="002E7CDD" w:rsidRDefault="002E7CDD" w:rsidP="00783EAD">
      <w:pPr>
        <w:pStyle w:val="Listeafsnit"/>
        <w:numPr>
          <w:ilvl w:val="0"/>
          <w:numId w:val="1"/>
        </w:numPr>
        <w:spacing w:after="0" w:line="240" w:lineRule="auto"/>
      </w:pPr>
      <w:r>
        <w:t>Udkast til §25 (VVM) tilladelse med miljøkonsekvensrapport som bilag</w:t>
      </w:r>
    </w:p>
    <w:p w14:paraId="0B2D0F5B" w14:textId="77777777" w:rsidR="00B95E14" w:rsidRDefault="00B95E14" w:rsidP="00783EAD">
      <w:pPr>
        <w:spacing w:after="0" w:line="240" w:lineRule="auto"/>
      </w:pPr>
    </w:p>
    <w:p w14:paraId="152B17F0" w14:textId="4A62698D" w:rsidR="002E7CDD" w:rsidRDefault="002E7CDD" w:rsidP="00783EAD">
      <w:pPr>
        <w:spacing w:after="0" w:line="240" w:lineRule="auto"/>
      </w:pPr>
      <w:r>
        <w:t xml:space="preserve">Læg dertil at trafikstyrelsen, </w:t>
      </w:r>
      <w:proofErr w:type="spellStart"/>
      <w:r>
        <w:t>Reewater</w:t>
      </w:r>
      <w:proofErr w:type="spellEnd"/>
      <w:r>
        <w:t xml:space="preserve"> og Marselistunnelen også kører høringsprocesser</w:t>
      </w:r>
      <w:r w:rsidR="00B95E14">
        <w:t>, eller kommer til det,</w:t>
      </w:r>
      <w:r>
        <w:t xml:space="preserve"> som er relevante for </w:t>
      </w:r>
      <w:r w:rsidR="002E4E2B">
        <w:t xml:space="preserve">vurderingen af </w:t>
      </w:r>
      <w:r>
        <w:t>udvidelsen og det samlede projekt.</w:t>
      </w:r>
      <w:r w:rsidR="00D04905">
        <w:t xml:space="preserve"> Det er ganske enkelt en voldsom kompleks proces</w:t>
      </w:r>
      <w:r w:rsidR="008D1F58">
        <w:t>, som de færreste reelt kan overskue</w:t>
      </w:r>
      <w:r w:rsidR="00B95E14">
        <w:t>. Det er sagt</w:t>
      </w:r>
      <w:r w:rsidR="008D1F58">
        <w:t xml:space="preserve"> uden at fornærme nogen</w:t>
      </w:r>
      <w:r w:rsidR="00D04905">
        <w:t xml:space="preserve">. </w:t>
      </w:r>
    </w:p>
    <w:p w14:paraId="314206CA" w14:textId="77777777" w:rsidR="002E7CDD" w:rsidRDefault="002E7CDD" w:rsidP="00783EAD">
      <w:pPr>
        <w:spacing w:after="0" w:line="240" w:lineRule="auto"/>
      </w:pPr>
    </w:p>
    <w:p w14:paraId="4D0B3A7D" w14:textId="3FF4BB1C" w:rsidR="002E7CDD" w:rsidRDefault="002E7CDD" w:rsidP="00783EAD">
      <w:pPr>
        <w:spacing w:after="0" w:line="240" w:lineRule="auto"/>
      </w:pPr>
      <w:r>
        <w:t>Som baggrundsmateriale fra Aarhus Kommune</w:t>
      </w:r>
      <w:r w:rsidR="00B95E14">
        <w:t>,</w:t>
      </w:r>
      <w:r>
        <w:t xml:space="preserve"> alene</w:t>
      </w:r>
      <w:r w:rsidR="00A67A2C">
        <w:t xml:space="preserve"> til borger</w:t>
      </w:r>
      <w:r w:rsidR="008D1F58">
        <w:t>ne</w:t>
      </w:r>
      <w:r>
        <w:t>, findes der omkring 2.500 siders materiale, alt sammen ganske komplekst og tungt fagstof, som beskriver forholdene og de forventede påvirkninger på alt fra borgers helbred, miljø, natur og til havnens kommercielle muligheder mv.</w:t>
      </w:r>
      <w:r w:rsidR="008D1F58">
        <w:t xml:space="preserve"> men</w:t>
      </w:r>
      <w:r>
        <w:t xml:space="preserve"> </w:t>
      </w:r>
      <w:r w:rsidR="00602A82">
        <w:t>sjovt ikke noget om økonomi</w:t>
      </w:r>
      <w:r w:rsidR="0018402E">
        <w:t xml:space="preserve"> eller alternativer til en udvidelse</w:t>
      </w:r>
      <w:r w:rsidR="008D1F58">
        <w:t xml:space="preserve"> </w:t>
      </w:r>
      <w:r w:rsidR="0018402E">
        <w:t xml:space="preserve">som tidligere beskrevet. </w:t>
      </w:r>
    </w:p>
    <w:p w14:paraId="42CFB5B6" w14:textId="2BE06E29" w:rsidR="002E7CDD" w:rsidRDefault="002E7CDD" w:rsidP="00783EAD">
      <w:pPr>
        <w:spacing w:after="0" w:line="240" w:lineRule="auto"/>
      </w:pPr>
      <w:r>
        <w:t xml:space="preserve">Dette materiale, skal danne baggrund for at træffe en ganske væsentlig beslutning for Aarhus de næste </w:t>
      </w:r>
      <w:r w:rsidR="00602A82">
        <w:t>+40</w:t>
      </w:r>
      <w:r>
        <w:t xml:space="preserve"> år frem</w:t>
      </w:r>
      <w:r w:rsidR="00461B0D">
        <w:t xml:space="preserve"> og er vel et af de største infrastrukturprojekter i Århus i nyere tid</w:t>
      </w:r>
      <w:r>
        <w:t>. Materialet blev offentliggjort 6. januar 2022 og er i høring til 4. marts, altså 57 dage. Hvis man kunne læse alle døgnets 24 timer og hver side tager ca. 5 min. at læse, ville det tage ca. 9 d</w:t>
      </w:r>
      <w:r w:rsidR="00B95E14">
        <w:t>øgn</w:t>
      </w:r>
      <w:r>
        <w:t xml:space="preserve"> at læse alt materialet igennem. Det er ikke realistisk for nogen </w:t>
      </w:r>
      <w:proofErr w:type="gramStart"/>
      <w:r>
        <w:t>mennesker,</w:t>
      </w:r>
      <w:proofErr w:type="gramEnd"/>
      <w:r>
        <w:t xml:space="preserve"> at kunne læse koncentreret alle døgnets 24 timer 9 dage i træk. Neden er derfor vist en tabel med forskellige inputs for hvor lang tid til vil tage at læse </w:t>
      </w:r>
      <w:r w:rsidR="008637BC">
        <w:t>é</w:t>
      </w:r>
      <w:r>
        <w:t>n side og hvor mange timer man effektiv kan læse på en dag. Så kan læseren selv sætte sine forudsætninger ind</w:t>
      </w:r>
      <w:r w:rsidR="00B95E14">
        <w:t xml:space="preserve"> alt efter evner</w:t>
      </w:r>
      <w:r>
        <w:t xml:space="preserve">. Tabellen viser hvor mange dage det vil tage at komme igennem materialet.  </w:t>
      </w:r>
    </w:p>
    <w:p w14:paraId="357ADAF7" w14:textId="77777777" w:rsidR="002E7CDD" w:rsidRDefault="002E7CDD" w:rsidP="00783EAD">
      <w:pPr>
        <w:spacing w:after="0" w:line="240" w:lineRule="auto"/>
      </w:pPr>
      <w:r w:rsidRPr="00322CAD">
        <w:rPr>
          <w:noProof/>
        </w:rPr>
        <w:drawing>
          <wp:inline distT="0" distB="0" distL="0" distR="0" wp14:anchorId="7B46BE58" wp14:editId="64012DB4">
            <wp:extent cx="4274820" cy="1653540"/>
            <wp:effectExtent l="0" t="0" r="0" b="381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4820" cy="1653540"/>
                    </a:xfrm>
                    <a:prstGeom prst="rect">
                      <a:avLst/>
                    </a:prstGeom>
                    <a:noFill/>
                    <a:ln>
                      <a:noFill/>
                    </a:ln>
                  </pic:spPr>
                </pic:pic>
              </a:graphicData>
            </a:graphic>
          </wp:inline>
        </w:drawing>
      </w:r>
    </w:p>
    <w:p w14:paraId="452EF306" w14:textId="77777777" w:rsidR="002E7CDD" w:rsidRDefault="002E7CDD" w:rsidP="00783EAD">
      <w:pPr>
        <w:spacing w:after="0" w:line="240" w:lineRule="auto"/>
      </w:pPr>
      <w:r>
        <w:t xml:space="preserve">  </w:t>
      </w:r>
    </w:p>
    <w:p w14:paraId="352DF6FC" w14:textId="2E2C210F" w:rsidR="002E7CDD" w:rsidRDefault="002E7CDD" w:rsidP="00783EAD">
      <w:pPr>
        <w:spacing w:after="0" w:line="240" w:lineRule="auto"/>
      </w:pPr>
      <w:r>
        <w:t xml:space="preserve">Som det </w:t>
      </w:r>
      <w:proofErr w:type="gramStart"/>
      <w:r>
        <w:t>ses</w:t>
      </w:r>
      <w:proofErr w:type="gramEnd"/>
      <w:r>
        <w:t xml:space="preserve"> er der meget få scenarier hvor det rent faktisk kan lade sig gøre at komme igennem alt materialet i høringsperioden (markeret som grøn)</w:t>
      </w:r>
      <w:r w:rsidR="00B95E14">
        <w:t>, som udgør 57 dage</w:t>
      </w:r>
      <w:r>
        <w:t xml:space="preserve">. En læser der bruger 2 timer hver </w:t>
      </w:r>
      <w:r>
        <w:lastRenderedPageBreak/>
        <w:t>dag i hele høringsperioden og tager 5 minutter om hver side, kan eksempelvis nå at komme igennem materialet på 102 dage!</w:t>
      </w:r>
      <w:r w:rsidR="000D0ACE">
        <w:t xml:space="preserve"> Det er ca. dobbelt så lang tid som der er til rådighed i </w:t>
      </w:r>
      <w:proofErr w:type="spellStart"/>
      <w:r w:rsidR="000D0ACE">
        <w:t>hæringsfasen</w:t>
      </w:r>
      <w:proofErr w:type="spellEnd"/>
      <w:r w:rsidR="000D0ACE">
        <w:t xml:space="preserve">. </w:t>
      </w:r>
    </w:p>
    <w:p w14:paraId="5BE65AC4" w14:textId="027FE075" w:rsidR="00D45FB3" w:rsidRDefault="00D45FB3" w:rsidP="00783EAD">
      <w:pPr>
        <w:spacing w:after="0" w:line="240" w:lineRule="auto"/>
      </w:pPr>
      <w:r>
        <w:t xml:space="preserve">En </w:t>
      </w:r>
      <w:r w:rsidR="005F7749">
        <w:t>af</w:t>
      </w:r>
      <w:r>
        <w:t>lytning</w:t>
      </w:r>
      <w:r w:rsidR="005F7749">
        <w:rPr>
          <w:rStyle w:val="Fodnotehenvisning"/>
        </w:rPr>
        <w:footnoteReference w:id="7"/>
      </w:r>
      <w:r>
        <w:t xml:space="preserve"> af byrådets diskussion </w:t>
      </w:r>
      <w:r w:rsidR="005F7749">
        <w:t xml:space="preserve">omkring beslutningen om at </w:t>
      </w:r>
      <w:r w:rsidR="00AA5020">
        <w:t xml:space="preserve">godkende indstillingen </w:t>
      </w:r>
      <w:r w:rsidR="00B95E14">
        <w:t>til</w:t>
      </w:r>
      <w:r w:rsidR="00AA5020">
        <w:t xml:space="preserve"> at tage </w:t>
      </w:r>
      <w:r w:rsidR="00B95E14">
        <w:t>havneudvidelsen</w:t>
      </w:r>
      <w:r w:rsidR="00AA5020">
        <w:t xml:space="preserve"> i offentlig høring, </w:t>
      </w:r>
      <w:r w:rsidR="00F55252">
        <w:t xml:space="preserve">viser også at flere af byrådsmedlemmerne savner uddybninger omkring </w:t>
      </w:r>
      <w:r w:rsidR="004B437D">
        <w:t xml:space="preserve">flere markante forhold og forudsætninger bag projektet og udtrykker bekymring omkring det nuværende </w:t>
      </w:r>
      <w:r w:rsidR="00077F1B">
        <w:t>informations</w:t>
      </w:r>
      <w:r w:rsidR="004B437D">
        <w:t>grundlag</w:t>
      </w:r>
      <w:r w:rsidR="00221211">
        <w:t xml:space="preserve">. </w:t>
      </w:r>
      <w:r w:rsidR="00F55252">
        <w:t xml:space="preserve"> </w:t>
      </w:r>
    </w:p>
    <w:p w14:paraId="6CF2BE10" w14:textId="77777777" w:rsidR="00C47C62" w:rsidRDefault="00C47C62" w:rsidP="00783EAD">
      <w:pPr>
        <w:spacing w:after="0" w:line="240" w:lineRule="auto"/>
        <w:rPr>
          <w:b/>
          <w:bCs/>
          <w:i/>
          <w:iCs/>
        </w:rPr>
      </w:pPr>
      <w:r>
        <w:rPr>
          <w:b/>
          <w:bCs/>
          <w:i/>
          <w:iCs/>
        </w:rPr>
        <w:t xml:space="preserve">Spg. 32: </w:t>
      </w:r>
      <w:r w:rsidR="00602A82" w:rsidRPr="006D1668">
        <w:rPr>
          <w:b/>
          <w:bCs/>
          <w:i/>
          <w:iCs/>
        </w:rPr>
        <w:t xml:space="preserve">Hvorfor skal en så </w:t>
      </w:r>
      <w:r w:rsidR="00077F1B">
        <w:rPr>
          <w:b/>
          <w:bCs/>
          <w:i/>
          <w:iCs/>
        </w:rPr>
        <w:t xml:space="preserve">signifikant og </w:t>
      </w:r>
      <w:r w:rsidR="00602A82" w:rsidRPr="006D1668">
        <w:rPr>
          <w:b/>
          <w:bCs/>
          <w:i/>
          <w:iCs/>
        </w:rPr>
        <w:t xml:space="preserve">kompleks beslutning hastes igennem? </w:t>
      </w:r>
    </w:p>
    <w:p w14:paraId="161F2BA3" w14:textId="77777777" w:rsidR="00C47C62" w:rsidRDefault="00C47C62" w:rsidP="00783EAD">
      <w:pPr>
        <w:spacing w:after="0" w:line="240" w:lineRule="auto"/>
        <w:rPr>
          <w:b/>
          <w:bCs/>
          <w:i/>
          <w:iCs/>
        </w:rPr>
      </w:pPr>
      <w:r>
        <w:rPr>
          <w:b/>
          <w:bCs/>
          <w:i/>
          <w:iCs/>
        </w:rPr>
        <w:t xml:space="preserve">Spg. 33: </w:t>
      </w:r>
      <w:r w:rsidR="009E5B79" w:rsidRPr="006D1668">
        <w:rPr>
          <w:b/>
          <w:bCs/>
          <w:i/>
          <w:iCs/>
        </w:rPr>
        <w:t xml:space="preserve">Hvorfor tager man den ikke i etaper? </w:t>
      </w:r>
    </w:p>
    <w:p w14:paraId="18E33B4F" w14:textId="2F4825BB" w:rsidR="002E7CDD" w:rsidRPr="006D1668" w:rsidRDefault="00C47C62" w:rsidP="00783EAD">
      <w:pPr>
        <w:spacing w:after="0" w:line="240" w:lineRule="auto"/>
        <w:rPr>
          <w:b/>
          <w:bCs/>
          <w:i/>
          <w:iCs/>
        </w:rPr>
      </w:pPr>
      <w:r>
        <w:rPr>
          <w:b/>
          <w:bCs/>
          <w:i/>
          <w:iCs/>
        </w:rPr>
        <w:t xml:space="preserve">Spg. 34.: </w:t>
      </w:r>
      <w:r w:rsidR="009E5B79" w:rsidRPr="006D1668">
        <w:rPr>
          <w:b/>
          <w:bCs/>
          <w:i/>
          <w:iCs/>
        </w:rPr>
        <w:t>Hvem</w:t>
      </w:r>
      <w:r w:rsidR="006815BA">
        <w:rPr>
          <w:b/>
          <w:bCs/>
          <w:i/>
          <w:iCs/>
        </w:rPr>
        <w:t xml:space="preserve"> af beslutningstagerne </w:t>
      </w:r>
      <w:r w:rsidR="009E5B79" w:rsidRPr="006D1668">
        <w:rPr>
          <w:b/>
          <w:bCs/>
          <w:i/>
          <w:iCs/>
        </w:rPr>
        <w:t xml:space="preserve">har det </w:t>
      </w:r>
      <w:r w:rsidR="00221211">
        <w:rPr>
          <w:b/>
          <w:bCs/>
          <w:i/>
          <w:iCs/>
        </w:rPr>
        <w:t>fulde</w:t>
      </w:r>
      <w:r w:rsidR="009E5B79" w:rsidRPr="006D1668">
        <w:rPr>
          <w:b/>
          <w:bCs/>
          <w:i/>
          <w:iCs/>
        </w:rPr>
        <w:t xml:space="preserve"> overblik?</w:t>
      </w:r>
    </w:p>
    <w:p w14:paraId="6619375C" w14:textId="77777777" w:rsidR="009E5B79" w:rsidRDefault="009E5B79" w:rsidP="00783EAD">
      <w:pPr>
        <w:spacing w:after="0" w:line="240" w:lineRule="auto"/>
      </w:pPr>
    </w:p>
    <w:p w14:paraId="606703D0" w14:textId="196063B9" w:rsidR="002E7CDD" w:rsidRPr="00351E25" w:rsidRDefault="003A1442" w:rsidP="00783EAD">
      <w:pPr>
        <w:spacing w:after="0" w:line="240" w:lineRule="auto"/>
        <w:rPr>
          <w:b/>
          <w:bCs/>
          <w:sz w:val="30"/>
          <w:szCs w:val="30"/>
          <w:u w:val="single"/>
        </w:rPr>
      </w:pPr>
      <w:r w:rsidRPr="00351E25">
        <w:rPr>
          <w:b/>
          <w:bCs/>
          <w:sz w:val="30"/>
          <w:szCs w:val="30"/>
          <w:u w:val="single"/>
        </w:rPr>
        <w:t>Opsummering</w:t>
      </w:r>
    </w:p>
    <w:p w14:paraId="29127A1E" w14:textId="7CB186C5" w:rsidR="005734B3" w:rsidRPr="008201CA" w:rsidRDefault="003A1442" w:rsidP="00783EAD">
      <w:pPr>
        <w:spacing w:after="0" w:line="240" w:lineRule="auto"/>
      </w:pPr>
      <w:r w:rsidRPr="008201CA">
        <w:t>Der er af de offentlige myndigheder og ansvarlige ledelser ikke blevet forelagt dokumentation for mulige optimeringer af det eksisterende havneareal og alternative løsningsm</w:t>
      </w:r>
      <w:r w:rsidR="008201CA">
        <w:t>odeller på havnens behov</w:t>
      </w:r>
      <w:r w:rsidR="003F5C4C">
        <w:t>, ligesom der mangler konsekvensberegninger på forskellige scenarier for fremtidige udvikling og dermed behov</w:t>
      </w:r>
      <w:r w:rsidRPr="008201CA">
        <w:t xml:space="preserve">. </w:t>
      </w:r>
      <w:r w:rsidR="005734B3" w:rsidRPr="008201CA">
        <w:t xml:space="preserve">Der er en voldsom </w:t>
      </w:r>
      <w:r w:rsidR="00FF0734" w:rsidRPr="008201CA">
        <w:t>interesse</w:t>
      </w:r>
      <w:r w:rsidR="005734B3" w:rsidRPr="008201CA">
        <w:t>konflikt mellem bygherre og konsulenten bag miljøvurderingsrapporten</w:t>
      </w:r>
      <w:r w:rsidR="00FF0734" w:rsidRPr="008201CA">
        <w:t>. Flere steder omgås materialet</w:t>
      </w:r>
      <w:r w:rsidR="003F5C4C">
        <w:t>s</w:t>
      </w:r>
      <w:r w:rsidR="00FF0734" w:rsidRPr="008201CA">
        <w:t xml:space="preserve"> fakta lettere lemfældigt og til styrkelse af </w:t>
      </w:r>
      <w:r w:rsidR="003F5C4C">
        <w:t>bygherres</w:t>
      </w:r>
      <w:r w:rsidR="00FF0734" w:rsidRPr="008201CA">
        <w:t xml:space="preserve"> sag</w:t>
      </w:r>
      <w:r w:rsidR="003F5C4C">
        <w:t xml:space="preserve">, hvor en mere neutral og balanceret tilgang ville være </w:t>
      </w:r>
      <w:r w:rsidR="006815BA">
        <w:t>forventet af en offentlig myndighed</w:t>
      </w:r>
      <w:r w:rsidR="00FF0734" w:rsidRPr="008201CA">
        <w:t xml:space="preserve">. </w:t>
      </w:r>
    </w:p>
    <w:p w14:paraId="742C0D3C" w14:textId="435035BC" w:rsidR="00EC181C" w:rsidRDefault="003F5C4C" w:rsidP="00783EAD">
      <w:pPr>
        <w:spacing w:after="0" w:line="240" w:lineRule="auto"/>
      </w:pPr>
      <w:r>
        <w:t>Relativt s</w:t>
      </w:r>
      <w:r w:rsidR="00FF0734" w:rsidRPr="008201CA">
        <w:t>imple betragtninger viser at d</w:t>
      </w:r>
      <w:r w:rsidR="00EC181C" w:rsidRPr="008201CA">
        <w:t xml:space="preserve">en eksisterende havn kan rumme de </w:t>
      </w:r>
      <w:r w:rsidR="00FF0734" w:rsidRPr="008201CA">
        <w:t xml:space="preserve">forventede </w:t>
      </w:r>
      <w:r w:rsidR="00EC181C" w:rsidRPr="008201CA">
        <w:t>fremtidige mængder af trafik/ gods i en meget lang periode</w:t>
      </w:r>
      <w:r>
        <w:t xml:space="preserve"> uden signifikant miljøbelastning.</w:t>
      </w:r>
      <w:r w:rsidR="00EC181C" w:rsidRPr="008201CA">
        <w:t xml:space="preserve"> Der kan skabes flere</w:t>
      </w:r>
      <w:r w:rsidR="006F7DE3" w:rsidRPr="008201CA">
        <w:t xml:space="preserve"> arbejdspladser ved at lade udviklinger foregå på land.</w:t>
      </w:r>
    </w:p>
    <w:p w14:paraId="772A4423" w14:textId="7805CE51" w:rsidR="006431B8" w:rsidRPr="006815BA" w:rsidRDefault="006431B8" w:rsidP="00783EAD">
      <w:pPr>
        <w:spacing w:after="0" w:line="240" w:lineRule="auto"/>
      </w:pPr>
      <w:r w:rsidRPr="006815BA">
        <w:t>Havnens økonomi vil blive væsentlig forbedret, idet den ikke har de meget betydelige finansielle omkostninger en udvidelse medfører.</w:t>
      </w:r>
    </w:p>
    <w:p w14:paraId="31A203C2" w14:textId="6041BEFF" w:rsidR="006F7DE3" w:rsidRPr="008201CA" w:rsidRDefault="006F7DE3" w:rsidP="00783EAD">
      <w:pPr>
        <w:spacing w:after="0" w:line="240" w:lineRule="auto"/>
      </w:pPr>
      <w:r w:rsidRPr="008201CA">
        <w:t>Der skal ikke bruges de kolo</w:t>
      </w:r>
      <w:r w:rsidR="006431B8">
        <w:t>s</w:t>
      </w:r>
      <w:r w:rsidRPr="008201CA">
        <w:t xml:space="preserve">sale mængder råvarer i form af </w:t>
      </w:r>
      <w:proofErr w:type="gramStart"/>
      <w:r w:rsidRPr="008201CA">
        <w:t>sten ,sand</w:t>
      </w:r>
      <w:proofErr w:type="gramEnd"/>
      <w:r w:rsidRPr="008201CA">
        <w:t>, grus, cement, jern m.m., hvis man ikke udvider havnen og derved er miljøpåvirkningen markant lavere.</w:t>
      </w:r>
    </w:p>
    <w:p w14:paraId="104461B9" w14:textId="648FD5E0" w:rsidR="006F7DE3" w:rsidRDefault="006F7DE3" w:rsidP="00783EAD">
      <w:pPr>
        <w:spacing w:after="0" w:line="240" w:lineRule="auto"/>
      </w:pPr>
      <w:r w:rsidRPr="008201CA">
        <w:t>En udvidelse vil have en meget mærkbar</w:t>
      </w:r>
      <w:r w:rsidR="009E40A1" w:rsidRPr="008201CA">
        <w:t xml:space="preserve"> indvirkning på</w:t>
      </w:r>
      <w:r w:rsidR="00ED2599">
        <w:t xml:space="preserve"> mennesker,</w:t>
      </w:r>
      <w:r w:rsidR="009E40A1" w:rsidRPr="008201CA">
        <w:t xml:space="preserve"> havstrømme og hele miljøet i Aarhus bugten</w:t>
      </w:r>
      <w:r w:rsidR="00ED2599">
        <w:t xml:space="preserve">, som er </w:t>
      </w:r>
      <w:r w:rsidR="00D8179E">
        <w:t xml:space="preserve">er </w:t>
      </w:r>
      <w:r w:rsidR="00ED2599">
        <w:t xml:space="preserve">unik. </w:t>
      </w:r>
    </w:p>
    <w:p w14:paraId="0FF7AAB0" w14:textId="139CF472" w:rsidR="000A363B" w:rsidRDefault="003649C4" w:rsidP="00783EAD">
      <w:pPr>
        <w:spacing w:after="0" w:line="240" w:lineRule="auto"/>
      </w:pPr>
      <w:r>
        <w:t xml:space="preserve">Det hele er </w:t>
      </w:r>
      <w:r w:rsidR="000A363B">
        <w:t>struktureret,</w:t>
      </w:r>
      <w:r>
        <w:t xml:space="preserve"> så det praktisk</w:t>
      </w:r>
      <w:r w:rsidR="00D8179E">
        <w:t xml:space="preserve"> talt</w:t>
      </w:r>
      <w:r>
        <w:t xml:space="preserve"> er umuligt for </w:t>
      </w:r>
      <w:r w:rsidR="000A363B">
        <w:t xml:space="preserve">almindelige </w:t>
      </w:r>
      <w:proofErr w:type="gramStart"/>
      <w:r w:rsidR="000A363B">
        <w:t>mennesker,</w:t>
      </w:r>
      <w:proofErr w:type="gramEnd"/>
      <w:r w:rsidR="000A363B">
        <w:t xml:space="preserve"> at danne sig et overblik over både proces, indhold og konsekvenser. Det er en skam for vores samfund, by, natur og demokrati. Det kan gøres bedre for alles skyld!</w:t>
      </w:r>
    </w:p>
    <w:p w14:paraId="58BFC20F" w14:textId="075A792F" w:rsidR="006431B8" w:rsidRPr="00D8179E" w:rsidRDefault="006431B8" w:rsidP="00783EAD">
      <w:pPr>
        <w:spacing w:after="0" w:line="240" w:lineRule="auto"/>
      </w:pPr>
      <w:r w:rsidRPr="00D8179E">
        <w:t>På baggrund af ovenstående mener jeg</w:t>
      </w:r>
      <w:r w:rsidR="006D0D59">
        <w:t>,</w:t>
      </w:r>
      <w:r w:rsidRPr="00D8179E">
        <w:t xml:space="preserve"> at der skal nægtes tilladelse til en havneudvidelse</w:t>
      </w:r>
      <w:r w:rsidR="00595E8C" w:rsidRPr="00D8179E">
        <w:t>.</w:t>
      </w:r>
    </w:p>
    <w:p w14:paraId="50E68B74" w14:textId="77777777" w:rsidR="000A363B" w:rsidRDefault="000A363B" w:rsidP="00783EAD">
      <w:pPr>
        <w:spacing w:after="0" w:line="240" w:lineRule="auto"/>
      </w:pPr>
    </w:p>
    <w:p w14:paraId="617AD661" w14:textId="77777777" w:rsidR="000A363B" w:rsidRDefault="000A363B" w:rsidP="00783EAD">
      <w:pPr>
        <w:spacing w:after="0" w:line="240" w:lineRule="auto"/>
      </w:pPr>
    </w:p>
    <w:p w14:paraId="126353A9" w14:textId="400B6392" w:rsidR="00ED2599" w:rsidRDefault="000A363B" w:rsidP="00783EAD">
      <w:pPr>
        <w:spacing w:after="0" w:line="240" w:lineRule="auto"/>
      </w:pPr>
      <w:r>
        <w:t xml:space="preserve"> </w:t>
      </w:r>
    </w:p>
    <w:p w14:paraId="507B7AC8" w14:textId="77777777" w:rsidR="00ED2599" w:rsidRPr="008201CA" w:rsidRDefault="00ED2599" w:rsidP="00783EAD">
      <w:pPr>
        <w:spacing w:after="0" w:line="240" w:lineRule="auto"/>
      </w:pPr>
    </w:p>
    <w:p w14:paraId="6B43410A" w14:textId="0FCEF763" w:rsidR="000F025A" w:rsidRDefault="00BA487D" w:rsidP="00783EAD">
      <w:pPr>
        <w:spacing w:after="0" w:line="240" w:lineRule="auto"/>
      </w:pPr>
      <w:r>
        <w:t xml:space="preserve"> </w:t>
      </w:r>
      <w:r w:rsidR="000F025A">
        <w:t xml:space="preserve">   </w:t>
      </w:r>
    </w:p>
    <w:p w14:paraId="44A0F395" w14:textId="77777777" w:rsidR="000F025A" w:rsidRDefault="000F025A" w:rsidP="00783EAD">
      <w:pPr>
        <w:spacing w:after="0" w:line="240" w:lineRule="auto"/>
      </w:pPr>
    </w:p>
    <w:p w14:paraId="68F4D79F" w14:textId="1400E3A7" w:rsidR="006C24AF" w:rsidRDefault="006C24AF" w:rsidP="00783EAD">
      <w:pPr>
        <w:spacing w:after="0" w:line="240" w:lineRule="auto"/>
      </w:pPr>
    </w:p>
    <w:p w14:paraId="012A3EEF" w14:textId="4CBD1251" w:rsidR="006C24AF" w:rsidRDefault="006C24AF" w:rsidP="00783EAD">
      <w:pPr>
        <w:spacing w:after="0" w:line="240" w:lineRule="auto"/>
      </w:pPr>
    </w:p>
    <w:p w14:paraId="0C748FD0" w14:textId="6EBDCA18" w:rsidR="006C24AF" w:rsidRDefault="006C24AF" w:rsidP="00783EAD">
      <w:pPr>
        <w:spacing w:after="0" w:line="240" w:lineRule="auto"/>
      </w:pPr>
    </w:p>
    <w:p w14:paraId="01FEE904" w14:textId="2B3E0051" w:rsidR="006C24AF" w:rsidRDefault="006C24AF" w:rsidP="00783EAD">
      <w:pPr>
        <w:spacing w:after="0" w:line="240" w:lineRule="auto"/>
      </w:pPr>
    </w:p>
    <w:p w14:paraId="049EF04F" w14:textId="77777777" w:rsidR="006C24AF" w:rsidRDefault="006C24AF" w:rsidP="00783EAD">
      <w:pPr>
        <w:spacing w:after="0" w:line="240" w:lineRule="auto"/>
      </w:pPr>
    </w:p>
    <w:p w14:paraId="76F26797" w14:textId="77777777" w:rsidR="006C24AF" w:rsidRDefault="006C24AF" w:rsidP="00783EAD">
      <w:pPr>
        <w:spacing w:after="0" w:line="240" w:lineRule="auto"/>
      </w:pPr>
    </w:p>
    <w:p w14:paraId="6AA7D121" w14:textId="77777777" w:rsidR="006C24AF" w:rsidRDefault="006C24AF" w:rsidP="00783EAD">
      <w:pPr>
        <w:spacing w:after="0" w:line="240" w:lineRule="auto"/>
      </w:pPr>
    </w:p>
    <w:p w14:paraId="7B9B371A" w14:textId="5BA454B2" w:rsidR="009665C6" w:rsidRDefault="009665C6" w:rsidP="00783EAD">
      <w:pPr>
        <w:spacing w:after="0" w:line="240" w:lineRule="auto"/>
      </w:pPr>
    </w:p>
    <w:p w14:paraId="02B4BE72" w14:textId="6AFACC7D" w:rsidR="009665C6" w:rsidRDefault="009665C6" w:rsidP="00783EAD">
      <w:pPr>
        <w:spacing w:after="0" w:line="240" w:lineRule="auto"/>
      </w:pPr>
    </w:p>
    <w:p w14:paraId="3283D6A4" w14:textId="06CE2C78" w:rsidR="009665C6" w:rsidRDefault="009665C6" w:rsidP="00783EAD">
      <w:pPr>
        <w:spacing w:after="0" w:line="240" w:lineRule="auto"/>
      </w:pPr>
    </w:p>
    <w:p w14:paraId="7589380A" w14:textId="77777777" w:rsidR="00783EAD" w:rsidRDefault="00783EAD">
      <w:pPr>
        <w:spacing w:after="0" w:line="240" w:lineRule="auto"/>
      </w:pPr>
    </w:p>
    <w:sectPr w:rsidR="00783EAD">
      <w:headerReference w:type="even" r:id="rId34"/>
      <w:headerReference w:type="default" r:id="rId35"/>
      <w:footerReference w:type="even" r:id="rId36"/>
      <w:footerReference w:type="default" r:id="rId37"/>
      <w:headerReference w:type="first" r:id="rId38"/>
      <w:footerReference w:type="first" r:id="rId3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CA75" w14:textId="77777777" w:rsidR="00343CCC" w:rsidRDefault="00343CCC" w:rsidP="004005E7">
      <w:pPr>
        <w:spacing w:after="0" w:line="240" w:lineRule="auto"/>
      </w:pPr>
      <w:r>
        <w:separator/>
      </w:r>
    </w:p>
  </w:endnote>
  <w:endnote w:type="continuationSeparator" w:id="0">
    <w:p w14:paraId="7FAFC37E" w14:textId="77777777" w:rsidR="00343CCC" w:rsidRDefault="00343CCC" w:rsidP="0040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03C6" w14:textId="77777777" w:rsidR="00835BEA" w:rsidRDefault="00835BE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37723"/>
      <w:docPartObj>
        <w:docPartGallery w:val="Page Numbers (Bottom of Page)"/>
        <w:docPartUnique/>
      </w:docPartObj>
    </w:sdtPr>
    <w:sdtEndPr/>
    <w:sdtContent>
      <w:sdt>
        <w:sdtPr>
          <w:id w:val="-1769616900"/>
          <w:docPartObj>
            <w:docPartGallery w:val="Page Numbers (Top of Page)"/>
            <w:docPartUnique/>
          </w:docPartObj>
        </w:sdtPr>
        <w:sdtEndPr/>
        <w:sdtContent>
          <w:p w14:paraId="062BF0B3" w14:textId="2E37AE3C" w:rsidR="00CC5114" w:rsidRDefault="00CC511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49B1689" w14:textId="77777777" w:rsidR="00CC5114" w:rsidRDefault="00CC511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6748" w14:textId="77777777" w:rsidR="00835BEA" w:rsidRDefault="00835B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DE82" w14:textId="77777777" w:rsidR="00343CCC" w:rsidRDefault="00343CCC" w:rsidP="004005E7">
      <w:pPr>
        <w:spacing w:after="0" w:line="240" w:lineRule="auto"/>
      </w:pPr>
      <w:r>
        <w:separator/>
      </w:r>
    </w:p>
  </w:footnote>
  <w:footnote w:type="continuationSeparator" w:id="0">
    <w:p w14:paraId="2B5E75FA" w14:textId="77777777" w:rsidR="00343CCC" w:rsidRDefault="00343CCC" w:rsidP="004005E7">
      <w:pPr>
        <w:spacing w:after="0" w:line="240" w:lineRule="auto"/>
      </w:pPr>
      <w:r>
        <w:continuationSeparator/>
      </w:r>
    </w:p>
  </w:footnote>
  <w:footnote w:id="1">
    <w:p w14:paraId="6F781304" w14:textId="508CB043" w:rsidR="007004B2" w:rsidRPr="009079BA" w:rsidRDefault="007004B2">
      <w:pPr>
        <w:pStyle w:val="Fodnotetekst"/>
        <w:rPr>
          <w:sz w:val="18"/>
          <w:szCs w:val="18"/>
        </w:rPr>
      </w:pPr>
      <w:r>
        <w:rPr>
          <w:rStyle w:val="Fodnotehenvisning"/>
        </w:rPr>
        <w:footnoteRef/>
      </w:r>
      <w:r>
        <w:t xml:space="preserve"> </w:t>
      </w:r>
      <w:hyperlink r:id="rId1" w:history="1">
        <w:r w:rsidR="00BE70F2" w:rsidRPr="009079BA">
          <w:rPr>
            <w:rStyle w:val="Hyperlink"/>
            <w:sz w:val="18"/>
            <w:szCs w:val="18"/>
          </w:rPr>
          <w:t>https://jyllands-posten.dk/jpaarhus/ECE11672545/boernefamilierne-flytter-fra-aarhus/</w:t>
        </w:r>
      </w:hyperlink>
    </w:p>
    <w:p w14:paraId="4DB95047" w14:textId="3B451FC8" w:rsidR="00BE70F2" w:rsidRPr="009079BA" w:rsidRDefault="00343CCC">
      <w:pPr>
        <w:pStyle w:val="Fodnotetekst"/>
        <w:rPr>
          <w:sz w:val="18"/>
          <w:szCs w:val="18"/>
        </w:rPr>
      </w:pPr>
      <w:hyperlink r:id="rId2" w:history="1">
        <w:r w:rsidR="009079BA" w:rsidRPr="009079BA">
          <w:rPr>
            <w:rStyle w:val="Hyperlink"/>
            <w:sz w:val="18"/>
            <w:szCs w:val="18"/>
          </w:rPr>
          <w:t>https://stiften.dk/artikel/helt-us%C3%A6dvanligt-flere-flyttede-fra-aarhus-end-til-aarhus</w:t>
        </w:r>
      </w:hyperlink>
    </w:p>
    <w:p w14:paraId="6848DFD2" w14:textId="77777777" w:rsidR="009079BA" w:rsidRDefault="009079BA">
      <w:pPr>
        <w:pStyle w:val="Fodnotetekst"/>
      </w:pPr>
    </w:p>
  </w:footnote>
  <w:footnote w:id="2">
    <w:p w14:paraId="1A965DCB" w14:textId="4114EC5D" w:rsidR="004005E7" w:rsidRPr="00F737D1" w:rsidRDefault="004005E7">
      <w:pPr>
        <w:pStyle w:val="Fodnotetekst"/>
        <w:rPr>
          <w:sz w:val="18"/>
          <w:szCs w:val="18"/>
        </w:rPr>
      </w:pPr>
      <w:r>
        <w:rPr>
          <w:rStyle w:val="Fodnotehenvisning"/>
        </w:rPr>
        <w:footnoteRef/>
      </w:r>
      <w:r>
        <w:t xml:space="preserve"> </w:t>
      </w:r>
      <w:hyperlink r:id="rId3" w:history="1">
        <w:r w:rsidR="00267041" w:rsidRPr="00F737D1">
          <w:rPr>
            <w:rStyle w:val="Hyperlink"/>
            <w:sz w:val="18"/>
            <w:szCs w:val="18"/>
          </w:rPr>
          <w:t>Fremgang på alle hylder | Aarhus Havn (ritzau.dk)</w:t>
        </w:r>
      </w:hyperlink>
    </w:p>
  </w:footnote>
  <w:footnote w:id="3">
    <w:p w14:paraId="32DC5A5F" w14:textId="4A3045C5" w:rsidR="003A1A54" w:rsidRPr="00F737D1" w:rsidRDefault="003A1A54">
      <w:pPr>
        <w:pStyle w:val="Fodnotetekst"/>
        <w:rPr>
          <w:sz w:val="18"/>
          <w:szCs w:val="18"/>
        </w:rPr>
      </w:pPr>
      <w:r w:rsidRPr="00F737D1">
        <w:rPr>
          <w:rStyle w:val="Fodnotehenvisning"/>
          <w:sz w:val="18"/>
          <w:szCs w:val="18"/>
        </w:rPr>
        <w:footnoteRef/>
      </w:r>
      <w:r w:rsidRPr="00F737D1">
        <w:rPr>
          <w:sz w:val="18"/>
          <w:szCs w:val="18"/>
        </w:rPr>
        <w:t xml:space="preserve"> </w:t>
      </w:r>
      <w:hyperlink r:id="rId4" w:history="1">
        <w:r w:rsidRPr="00F737D1">
          <w:rPr>
            <w:rStyle w:val="Hyperlink"/>
            <w:sz w:val="18"/>
            <w:szCs w:val="18"/>
          </w:rPr>
          <w:t>https://jyllands-posten.dk/jpaarhus/debat/breve/ECE13711424/containertaarne-kan-erstatte-havneudvidelse/</w:t>
        </w:r>
      </w:hyperlink>
    </w:p>
  </w:footnote>
  <w:footnote w:id="4">
    <w:p w14:paraId="460B815F" w14:textId="249497AD" w:rsidR="00F737D1" w:rsidRPr="00F737D1" w:rsidRDefault="00F737D1">
      <w:pPr>
        <w:pStyle w:val="Fodnotetekst"/>
        <w:rPr>
          <w:sz w:val="18"/>
          <w:szCs w:val="18"/>
        </w:rPr>
      </w:pPr>
      <w:r w:rsidRPr="00F737D1">
        <w:rPr>
          <w:rStyle w:val="Fodnotehenvisning"/>
          <w:sz w:val="18"/>
          <w:szCs w:val="18"/>
        </w:rPr>
        <w:footnoteRef/>
      </w:r>
      <w:r w:rsidRPr="00F737D1">
        <w:rPr>
          <w:sz w:val="18"/>
          <w:szCs w:val="18"/>
        </w:rPr>
        <w:t xml:space="preserve"> </w:t>
      </w:r>
      <w:hyperlink r:id="rId5" w:history="1">
        <w:r w:rsidRPr="00F737D1">
          <w:rPr>
            <w:rStyle w:val="Hyperlink"/>
            <w:sz w:val="18"/>
            <w:szCs w:val="18"/>
          </w:rPr>
          <w:t>https://jyllands-posten.dk/jpaarhus/aarhus/ECE13719749/aarhus-havn-leder-efter-plads-til-en-dry-port/</w:t>
        </w:r>
      </w:hyperlink>
    </w:p>
    <w:p w14:paraId="4A5885CC" w14:textId="77777777" w:rsidR="00F737D1" w:rsidRDefault="00F737D1">
      <w:pPr>
        <w:pStyle w:val="Fodnotetekst"/>
      </w:pPr>
    </w:p>
  </w:footnote>
  <w:footnote w:id="5">
    <w:p w14:paraId="2D5C3AFE" w14:textId="31A3431E" w:rsidR="00B31480" w:rsidRDefault="00C07C1B">
      <w:pPr>
        <w:pStyle w:val="Fodnotetekst"/>
      </w:pPr>
      <w:r>
        <w:rPr>
          <w:rStyle w:val="Fodnotehenvisning"/>
        </w:rPr>
        <w:footnoteRef/>
      </w:r>
      <w:r>
        <w:t xml:space="preserve"> </w:t>
      </w:r>
      <w:r w:rsidR="00B31480" w:rsidRPr="00B31480">
        <w:t>https://www.db.dk/artikel/dokk1-udlejning-ulovlig</w:t>
      </w:r>
    </w:p>
  </w:footnote>
  <w:footnote w:id="6">
    <w:p w14:paraId="51ACAFC1" w14:textId="72B89947" w:rsidR="00C27B0B" w:rsidRDefault="00C27B0B">
      <w:pPr>
        <w:pStyle w:val="Fodnotetekst"/>
      </w:pPr>
      <w:r>
        <w:rPr>
          <w:rStyle w:val="Fodnotehenvisning"/>
        </w:rPr>
        <w:footnoteRef/>
      </w:r>
      <w:r>
        <w:t xml:space="preserve"> </w:t>
      </w:r>
      <w:hyperlink r:id="rId6" w:history="1">
        <w:r w:rsidRPr="00833DA3">
          <w:rPr>
            <w:rStyle w:val="Hyperlink"/>
          </w:rPr>
          <w:t>https://dagsordener.aarhus.dk/vis/pdf/bilag/9b2c1c32-bf97-48f1-a00a-8572b3288ae0/?redirectDirectlyToPdf=false</w:t>
        </w:r>
      </w:hyperlink>
    </w:p>
    <w:p w14:paraId="7B125E2D" w14:textId="77777777" w:rsidR="00C27B0B" w:rsidRDefault="00C27B0B">
      <w:pPr>
        <w:pStyle w:val="Fodnotetekst"/>
      </w:pPr>
    </w:p>
  </w:footnote>
  <w:footnote w:id="7">
    <w:p w14:paraId="188B66BD" w14:textId="3F3BAF62" w:rsidR="005F7749" w:rsidRPr="00B40C2C" w:rsidRDefault="005F7749">
      <w:pPr>
        <w:pStyle w:val="Fodnotetekst"/>
        <w:rPr>
          <w:sz w:val="18"/>
          <w:szCs w:val="18"/>
        </w:rPr>
      </w:pPr>
      <w:r w:rsidRPr="00B40C2C">
        <w:rPr>
          <w:rStyle w:val="Fodnotehenvisning"/>
          <w:sz w:val="18"/>
          <w:szCs w:val="18"/>
        </w:rPr>
        <w:footnoteRef/>
      </w:r>
      <w:r w:rsidRPr="00B40C2C">
        <w:rPr>
          <w:sz w:val="18"/>
          <w:szCs w:val="18"/>
        </w:rPr>
        <w:t xml:space="preserve"> https://dagsordener.aarhus.dk/vis?id=8f661eb2-44ff-497d-b645-81613e0aac85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94D" w14:textId="77777777" w:rsidR="00835BEA" w:rsidRDefault="00835BE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2C20" w14:textId="3D015684" w:rsidR="00835BEA" w:rsidRDefault="00835BE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8B00" w14:textId="77777777" w:rsidR="00835BEA" w:rsidRDefault="00835BE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C95"/>
    <w:multiLevelType w:val="hybridMultilevel"/>
    <w:tmpl w:val="57524592"/>
    <w:lvl w:ilvl="0" w:tplc="3BFCB78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CF8012F"/>
    <w:multiLevelType w:val="hybridMultilevel"/>
    <w:tmpl w:val="5810C648"/>
    <w:lvl w:ilvl="0" w:tplc="67AE0226">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D03CDA"/>
    <w:multiLevelType w:val="hybridMultilevel"/>
    <w:tmpl w:val="58BEDC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F5352E"/>
    <w:multiLevelType w:val="hybridMultilevel"/>
    <w:tmpl w:val="5B8C8A7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5AC4762"/>
    <w:multiLevelType w:val="hybridMultilevel"/>
    <w:tmpl w:val="4502D87A"/>
    <w:lvl w:ilvl="0" w:tplc="4260C950">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66"/>
    <w:rsid w:val="00014469"/>
    <w:rsid w:val="000302F7"/>
    <w:rsid w:val="00030BCD"/>
    <w:rsid w:val="000330C5"/>
    <w:rsid w:val="000339CE"/>
    <w:rsid w:val="00054F8E"/>
    <w:rsid w:val="00062B3E"/>
    <w:rsid w:val="0006744B"/>
    <w:rsid w:val="00070C54"/>
    <w:rsid w:val="0007238D"/>
    <w:rsid w:val="00073D9B"/>
    <w:rsid w:val="00074A80"/>
    <w:rsid w:val="0007675D"/>
    <w:rsid w:val="00077F1B"/>
    <w:rsid w:val="000869C6"/>
    <w:rsid w:val="00087092"/>
    <w:rsid w:val="00087E5B"/>
    <w:rsid w:val="000A363B"/>
    <w:rsid w:val="000A7A75"/>
    <w:rsid w:val="000C4FEC"/>
    <w:rsid w:val="000D0ACE"/>
    <w:rsid w:val="000D10AE"/>
    <w:rsid w:val="000E30EF"/>
    <w:rsid w:val="000E52EB"/>
    <w:rsid w:val="000F025A"/>
    <w:rsid w:val="000F29E5"/>
    <w:rsid w:val="000F71ED"/>
    <w:rsid w:val="000F7AA2"/>
    <w:rsid w:val="00100F54"/>
    <w:rsid w:val="001079A1"/>
    <w:rsid w:val="0011161B"/>
    <w:rsid w:val="001118CD"/>
    <w:rsid w:val="001327BF"/>
    <w:rsid w:val="00132CCF"/>
    <w:rsid w:val="0013364F"/>
    <w:rsid w:val="00134DC4"/>
    <w:rsid w:val="00134FBF"/>
    <w:rsid w:val="00140A03"/>
    <w:rsid w:val="00160605"/>
    <w:rsid w:val="00167C2E"/>
    <w:rsid w:val="00183B97"/>
    <w:rsid w:val="0018402E"/>
    <w:rsid w:val="00186CF6"/>
    <w:rsid w:val="00196986"/>
    <w:rsid w:val="001A49DC"/>
    <w:rsid w:val="001A5206"/>
    <w:rsid w:val="001B2A3A"/>
    <w:rsid w:val="001B54C6"/>
    <w:rsid w:val="001C1CFC"/>
    <w:rsid w:val="001C2AA2"/>
    <w:rsid w:val="001C2C97"/>
    <w:rsid w:val="001C5960"/>
    <w:rsid w:val="001C73FE"/>
    <w:rsid w:val="001D25F0"/>
    <w:rsid w:val="001D7CD6"/>
    <w:rsid w:val="001F0F1D"/>
    <w:rsid w:val="001F604B"/>
    <w:rsid w:val="002048C9"/>
    <w:rsid w:val="00205D4F"/>
    <w:rsid w:val="002122B1"/>
    <w:rsid w:val="00216882"/>
    <w:rsid w:val="00221211"/>
    <w:rsid w:val="00221B58"/>
    <w:rsid w:val="002245D6"/>
    <w:rsid w:val="002256BD"/>
    <w:rsid w:val="002307DE"/>
    <w:rsid w:val="00244097"/>
    <w:rsid w:val="002537DB"/>
    <w:rsid w:val="0026165B"/>
    <w:rsid w:val="00265611"/>
    <w:rsid w:val="00267041"/>
    <w:rsid w:val="0027173F"/>
    <w:rsid w:val="002740D1"/>
    <w:rsid w:val="002752DA"/>
    <w:rsid w:val="0029515F"/>
    <w:rsid w:val="002A6D23"/>
    <w:rsid w:val="002D29EC"/>
    <w:rsid w:val="002D3C26"/>
    <w:rsid w:val="002D63D0"/>
    <w:rsid w:val="002D75E8"/>
    <w:rsid w:val="002D7B82"/>
    <w:rsid w:val="002E4E2B"/>
    <w:rsid w:val="002E7CDD"/>
    <w:rsid w:val="002F0BBC"/>
    <w:rsid w:val="002F0D64"/>
    <w:rsid w:val="00343CCC"/>
    <w:rsid w:val="00345276"/>
    <w:rsid w:val="0034625F"/>
    <w:rsid w:val="00347803"/>
    <w:rsid w:val="00347CA6"/>
    <w:rsid w:val="00351E25"/>
    <w:rsid w:val="003632B2"/>
    <w:rsid w:val="003649C4"/>
    <w:rsid w:val="003948C5"/>
    <w:rsid w:val="003A1442"/>
    <w:rsid w:val="003A1A54"/>
    <w:rsid w:val="003A240C"/>
    <w:rsid w:val="003A3886"/>
    <w:rsid w:val="003B0583"/>
    <w:rsid w:val="003B2C06"/>
    <w:rsid w:val="003B51F7"/>
    <w:rsid w:val="003B6BC8"/>
    <w:rsid w:val="003C2BCA"/>
    <w:rsid w:val="003C53EF"/>
    <w:rsid w:val="003C6C7A"/>
    <w:rsid w:val="003E5CC7"/>
    <w:rsid w:val="003E660C"/>
    <w:rsid w:val="003F3270"/>
    <w:rsid w:val="003F361C"/>
    <w:rsid w:val="003F42B3"/>
    <w:rsid w:val="003F5C4C"/>
    <w:rsid w:val="004005E7"/>
    <w:rsid w:val="004024B5"/>
    <w:rsid w:val="004157F3"/>
    <w:rsid w:val="00417443"/>
    <w:rsid w:val="004212EB"/>
    <w:rsid w:val="00425192"/>
    <w:rsid w:val="00447D6B"/>
    <w:rsid w:val="00457A48"/>
    <w:rsid w:val="00461745"/>
    <w:rsid w:val="00461B0D"/>
    <w:rsid w:val="00463F14"/>
    <w:rsid w:val="0046716E"/>
    <w:rsid w:val="00472CB3"/>
    <w:rsid w:val="004777A9"/>
    <w:rsid w:val="00484DBF"/>
    <w:rsid w:val="0049043C"/>
    <w:rsid w:val="004925CD"/>
    <w:rsid w:val="004B3A11"/>
    <w:rsid w:val="004B437D"/>
    <w:rsid w:val="004C77B0"/>
    <w:rsid w:val="004E097C"/>
    <w:rsid w:val="004E18ED"/>
    <w:rsid w:val="004E26F6"/>
    <w:rsid w:val="004F2AA5"/>
    <w:rsid w:val="00504078"/>
    <w:rsid w:val="005124AD"/>
    <w:rsid w:val="00514B7C"/>
    <w:rsid w:val="00516B3F"/>
    <w:rsid w:val="005230FB"/>
    <w:rsid w:val="00526A5E"/>
    <w:rsid w:val="00531612"/>
    <w:rsid w:val="0053680D"/>
    <w:rsid w:val="00536FA5"/>
    <w:rsid w:val="00537585"/>
    <w:rsid w:val="00540244"/>
    <w:rsid w:val="00552CE4"/>
    <w:rsid w:val="00554023"/>
    <w:rsid w:val="00561171"/>
    <w:rsid w:val="005734B3"/>
    <w:rsid w:val="005807A6"/>
    <w:rsid w:val="00581006"/>
    <w:rsid w:val="00583A56"/>
    <w:rsid w:val="00583A91"/>
    <w:rsid w:val="00591665"/>
    <w:rsid w:val="00595E8C"/>
    <w:rsid w:val="005970AB"/>
    <w:rsid w:val="005A5103"/>
    <w:rsid w:val="005B5C16"/>
    <w:rsid w:val="005B7D32"/>
    <w:rsid w:val="005D7435"/>
    <w:rsid w:val="005E05E6"/>
    <w:rsid w:val="005E5330"/>
    <w:rsid w:val="005E719D"/>
    <w:rsid w:val="005F0D31"/>
    <w:rsid w:val="005F280A"/>
    <w:rsid w:val="005F5A53"/>
    <w:rsid w:val="005F651F"/>
    <w:rsid w:val="005F7749"/>
    <w:rsid w:val="00602A82"/>
    <w:rsid w:val="00610107"/>
    <w:rsid w:val="006156F2"/>
    <w:rsid w:val="006338A3"/>
    <w:rsid w:val="00640267"/>
    <w:rsid w:val="006431B8"/>
    <w:rsid w:val="0065040A"/>
    <w:rsid w:val="00656B1C"/>
    <w:rsid w:val="0065731B"/>
    <w:rsid w:val="006577FC"/>
    <w:rsid w:val="006815BA"/>
    <w:rsid w:val="00691CD6"/>
    <w:rsid w:val="006A02A8"/>
    <w:rsid w:val="006B18DA"/>
    <w:rsid w:val="006B356E"/>
    <w:rsid w:val="006C1E81"/>
    <w:rsid w:val="006C24AF"/>
    <w:rsid w:val="006C7B66"/>
    <w:rsid w:val="006D0D59"/>
    <w:rsid w:val="006D1668"/>
    <w:rsid w:val="006D6592"/>
    <w:rsid w:val="006E25CE"/>
    <w:rsid w:val="006E7B45"/>
    <w:rsid w:val="006F637A"/>
    <w:rsid w:val="006F793E"/>
    <w:rsid w:val="006F7DE3"/>
    <w:rsid w:val="007004B2"/>
    <w:rsid w:val="00720C89"/>
    <w:rsid w:val="0072188C"/>
    <w:rsid w:val="007238D4"/>
    <w:rsid w:val="00731E24"/>
    <w:rsid w:val="00731E25"/>
    <w:rsid w:val="0073385A"/>
    <w:rsid w:val="00734F50"/>
    <w:rsid w:val="0075482A"/>
    <w:rsid w:val="00762078"/>
    <w:rsid w:val="00777111"/>
    <w:rsid w:val="00783EAD"/>
    <w:rsid w:val="00787CDE"/>
    <w:rsid w:val="007921AF"/>
    <w:rsid w:val="007A0D59"/>
    <w:rsid w:val="007B7914"/>
    <w:rsid w:val="007C01A5"/>
    <w:rsid w:val="007C125A"/>
    <w:rsid w:val="007D2B09"/>
    <w:rsid w:val="007D2E06"/>
    <w:rsid w:val="007D52C2"/>
    <w:rsid w:val="007E3903"/>
    <w:rsid w:val="007E492D"/>
    <w:rsid w:val="007E4BB5"/>
    <w:rsid w:val="00801A38"/>
    <w:rsid w:val="008031EF"/>
    <w:rsid w:val="0080518B"/>
    <w:rsid w:val="008151B6"/>
    <w:rsid w:val="008167CF"/>
    <w:rsid w:val="008201CA"/>
    <w:rsid w:val="008208AE"/>
    <w:rsid w:val="00822DAD"/>
    <w:rsid w:val="00825AF0"/>
    <w:rsid w:val="00827611"/>
    <w:rsid w:val="00830F19"/>
    <w:rsid w:val="00831A12"/>
    <w:rsid w:val="00835BEA"/>
    <w:rsid w:val="00841090"/>
    <w:rsid w:val="008478D7"/>
    <w:rsid w:val="00860101"/>
    <w:rsid w:val="008637BC"/>
    <w:rsid w:val="0086797C"/>
    <w:rsid w:val="00870790"/>
    <w:rsid w:val="00886591"/>
    <w:rsid w:val="0089488B"/>
    <w:rsid w:val="008A68BE"/>
    <w:rsid w:val="008B0DF8"/>
    <w:rsid w:val="008B123B"/>
    <w:rsid w:val="008C70FD"/>
    <w:rsid w:val="008C74DA"/>
    <w:rsid w:val="008D1F58"/>
    <w:rsid w:val="008E42F0"/>
    <w:rsid w:val="008F001F"/>
    <w:rsid w:val="0090297A"/>
    <w:rsid w:val="00903D31"/>
    <w:rsid w:val="00904B56"/>
    <w:rsid w:val="00905490"/>
    <w:rsid w:val="009079BA"/>
    <w:rsid w:val="00920C80"/>
    <w:rsid w:val="0092106B"/>
    <w:rsid w:val="00923856"/>
    <w:rsid w:val="00927AB2"/>
    <w:rsid w:val="009312FB"/>
    <w:rsid w:val="00941DF3"/>
    <w:rsid w:val="009568A2"/>
    <w:rsid w:val="009604E6"/>
    <w:rsid w:val="00961E46"/>
    <w:rsid w:val="009646C8"/>
    <w:rsid w:val="009665C6"/>
    <w:rsid w:val="0096781D"/>
    <w:rsid w:val="00973062"/>
    <w:rsid w:val="009779F6"/>
    <w:rsid w:val="009846C7"/>
    <w:rsid w:val="00985483"/>
    <w:rsid w:val="00997405"/>
    <w:rsid w:val="009A0370"/>
    <w:rsid w:val="009C1396"/>
    <w:rsid w:val="009C16C7"/>
    <w:rsid w:val="009C1D49"/>
    <w:rsid w:val="009C56F7"/>
    <w:rsid w:val="009D462D"/>
    <w:rsid w:val="009D697C"/>
    <w:rsid w:val="009E40A1"/>
    <w:rsid w:val="009E5B79"/>
    <w:rsid w:val="009E74AD"/>
    <w:rsid w:val="00A008F9"/>
    <w:rsid w:val="00A04A29"/>
    <w:rsid w:val="00A24692"/>
    <w:rsid w:val="00A34A8A"/>
    <w:rsid w:val="00A41F32"/>
    <w:rsid w:val="00A4518B"/>
    <w:rsid w:val="00A50118"/>
    <w:rsid w:val="00A50C41"/>
    <w:rsid w:val="00A566A4"/>
    <w:rsid w:val="00A62555"/>
    <w:rsid w:val="00A6596E"/>
    <w:rsid w:val="00A65EDA"/>
    <w:rsid w:val="00A67A2C"/>
    <w:rsid w:val="00A72218"/>
    <w:rsid w:val="00A9472F"/>
    <w:rsid w:val="00AA0627"/>
    <w:rsid w:val="00AA4E8B"/>
    <w:rsid w:val="00AA5020"/>
    <w:rsid w:val="00AB3B9B"/>
    <w:rsid w:val="00AC1705"/>
    <w:rsid w:val="00AF15F0"/>
    <w:rsid w:val="00AF5AD6"/>
    <w:rsid w:val="00B01156"/>
    <w:rsid w:val="00B01857"/>
    <w:rsid w:val="00B023BB"/>
    <w:rsid w:val="00B06652"/>
    <w:rsid w:val="00B20A7F"/>
    <w:rsid w:val="00B25388"/>
    <w:rsid w:val="00B31480"/>
    <w:rsid w:val="00B33861"/>
    <w:rsid w:val="00B3444C"/>
    <w:rsid w:val="00B40C2C"/>
    <w:rsid w:val="00B61847"/>
    <w:rsid w:val="00B71E30"/>
    <w:rsid w:val="00B75069"/>
    <w:rsid w:val="00B80C32"/>
    <w:rsid w:val="00B95E14"/>
    <w:rsid w:val="00BA487D"/>
    <w:rsid w:val="00BE6D80"/>
    <w:rsid w:val="00BE70F2"/>
    <w:rsid w:val="00BF0A31"/>
    <w:rsid w:val="00BF0B07"/>
    <w:rsid w:val="00BF3259"/>
    <w:rsid w:val="00BF5A6B"/>
    <w:rsid w:val="00C07C1B"/>
    <w:rsid w:val="00C20309"/>
    <w:rsid w:val="00C243FD"/>
    <w:rsid w:val="00C25EEF"/>
    <w:rsid w:val="00C27B0B"/>
    <w:rsid w:val="00C35BD4"/>
    <w:rsid w:val="00C40356"/>
    <w:rsid w:val="00C40ABE"/>
    <w:rsid w:val="00C442D1"/>
    <w:rsid w:val="00C479EC"/>
    <w:rsid w:val="00C47C62"/>
    <w:rsid w:val="00C539DD"/>
    <w:rsid w:val="00C560EE"/>
    <w:rsid w:val="00C60CE0"/>
    <w:rsid w:val="00C61E05"/>
    <w:rsid w:val="00C749CA"/>
    <w:rsid w:val="00C940FB"/>
    <w:rsid w:val="00C97CE4"/>
    <w:rsid w:val="00CA347E"/>
    <w:rsid w:val="00CA7394"/>
    <w:rsid w:val="00CC1F7B"/>
    <w:rsid w:val="00CC3806"/>
    <w:rsid w:val="00CC5114"/>
    <w:rsid w:val="00CD2533"/>
    <w:rsid w:val="00CD66CF"/>
    <w:rsid w:val="00CE5E20"/>
    <w:rsid w:val="00CF57BD"/>
    <w:rsid w:val="00D04905"/>
    <w:rsid w:val="00D052BD"/>
    <w:rsid w:val="00D20727"/>
    <w:rsid w:val="00D226BD"/>
    <w:rsid w:val="00D324B9"/>
    <w:rsid w:val="00D359FF"/>
    <w:rsid w:val="00D405DF"/>
    <w:rsid w:val="00D45FB3"/>
    <w:rsid w:val="00D46B9B"/>
    <w:rsid w:val="00D74B5C"/>
    <w:rsid w:val="00D75B44"/>
    <w:rsid w:val="00D8179E"/>
    <w:rsid w:val="00D84BA0"/>
    <w:rsid w:val="00D90F5B"/>
    <w:rsid w:val="00D93318"/>
    <w:rsid w:val="00D97940"/>
    <w:rsid w:val="00DA4BFB"/>
    <w:rsid w:val="00DA5924"/>
    <w:rsid w:val="00DA5C54"/>
    <w:rsid w:val="00DB27A5"/>
    <w:rsid w:val="00DE3C51"/>
    <w:rsid w:val="00DE493A"/>
    <w:rsid w:val="00DF302F"/>
    <w:rsid w:val="00DF5358"/>
    <w:rsid w:val="00DF61AC"/>
    <w:rsid w:val="00E044EF"/>
    <w:rsid w:val="00E04FDA"/>
    <w:rsid w:val="00E06F42"/>
    <w:rsid w:val="00E117FD"/>
    <w:rsid w:val="00E1770C"/>
    <w:rsid w:val="00E242A7"/>
    <w:rsid w:val="00E4323C"/>
    <w:rsid w:val="00E43BA3"/>
    <w:rsid w:val="00E5503A"/>
    <w:rsid w:val="00E57047"/>
    <w:rsid w:val="00E57CA5"/>
    <w:rsid w:val="00E67789"/>
    <w:rsid w:val="00E86F97"/>
    <w:rsid w:val="00E97527"/>
    <w:rsid w:val="00EA2FE8"/>
    <w:rsid w:val="00EA32A5"/>
    <w:rsid w:val="00EB46CF"/>
    <w:rsid w:val="00EC181C"/>
    <w:rsid w:val="00ED2599"/>
    <w:rsid w:val="00ED37A5"/>
    <w:rsid w:val="00ED7E1E"/>
    <w:rsid w:val="00EE2AA8"/>
    <w:rsid w:val="00EE4B7C"/>
    <w:rsid w:val="00EE5983"/>
    <w:rsid w:val="00EF4096"/>
    <w:rsid w:val="00F04388"/>
    <w:rsid w:val="00F05219"/>
    <w:rsid w:val="00F0679F"/>
    <w:rsid w:val="00F211A0"/>
    <w:rsid w:val="00F35CC5"/>
    <w:rsid w:val="00F425E3"/>
    <w:rsid w:val="00F531CE"/>
    <w:rsid w:val="00F55252"/>
    <w:rsid w:val="00F57274"/>
    <w:rsid w:val="00F61637"/>
    <w:rsid w:val="00F625BC"/>
    <w:rsid w:val="00F65F4C"/>
    <w:rsid w:val="00F737D1"/>
    <w:rsid w:val="00F73855"/>
    <w:rsid w:val="00F76BAA"/>
    <w:rsid w:val="00F95645"/>
    <w:rsid w:val="00FA447D"/>
    <w:rsid w:val="00FA4FBB"/>
    <w:rsid w:val="00FA56BD"/>
    <w:rsid w:val="00FB5EF7"/>
    <w:rsid w:val="00FC1FA9"/>
    <w:rsid w:val="00FC7ED3"/>
    <w:rsid w:val="00FD207D"/>
    <w:rsid w:val="00FD7346"/>
    <w:rsid w:val="00FF0360"/>
    <w:rsid w:val="00FF0734"/>
    <w:rsid w:val="00FF0CD8"/>
    <w:rsid w:val="00FF75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E75DF"/>
  <w15:chartTrackingRefBased/>
  <w15:docId w15:val="{159118E7-D786-4ED8-B166-ADD483EE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0869C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86591"/>
    <w:rPr>
      <w:color w:val="0000FF"/>
      <w:u w:val="single"/>
    </w:rPr>
  </w:style>
  <w:style w:type="character" w:customStyle="1" w:styleId="sh-date">
    <w:name w:val="sh-date"/>
    <w:basedOn w:val="Standardskrifttypeiafsnit"/>
    <w:rsid w:val="00BA487D"/>
  </w:style>
  <w:style w:type="paragraph" w:styleId="Listeafsnit">
    <w:name w:val="List Paragraph"/>
    <w:basedOn w:val="Normal"/>
    <w:uiPriority w:val="34"/>
    <w:qFormat/>
    <w:rsid w:val="002E7CDD"/>
    <w:pPr>
      <w:ind w:left="720"/>
      <w:contextualSpacing/>
    </w:pPr>
  </w:style>
  <w:style w:type="character" w:styleId="Strk">
    <w:name w:val="Strong"/>
    <w:basedOn w:val="Standardskrifttypeiafsnit"/>
    <w:uiPriority w:val="22"/>
    <w:qFormat/>
    <w:rsid w:val="002D29EC"/>
    <w:rPr>
      <w:b/>
      <w:bCs/>
    </w:rPr>
  </w:style>
  <w:style w:type="character" w:customStyle="1" w:styleId="Overskrift4Tegn">
    <w:name w:val="Overskrift 4 Tegn"/>
    <w:basedOn w:val="Standardskrifttypeiafsnit"/>
    <w:link w:val="Overskrift4"/>
    <w:uiPriority w:val="9"/>
    <w:rsid w:val="000869C6"/>
    <w:rPr>
      <w:rFonts w:ascii="Times New Roman" w:eastAsia="Times New Roman" w:hAnsi="Times New Roman" w:cs="Times New Roman"/>
      <w:b/>
      <w:bCs/>
      <w:sz w:val="24"/>
      <w:szCs w:val="24"/>
      <w:lang w:eastAsia="da-DK"/>
    </w:rPr>
  </w:style>
  <w:style w:type="paragraph" w:styleId="Fodnotetekst">
    <w:name w:val="footnote text"/>
    <w:basedOn w:val="Normal"/>
    <w:link w:val="FodnotetekstTegn"/>
    <w:uiPriority w:val="99"/>
    <w:semiHidden/>
    <w:unhideWhenUsed/>
    <w:rsid w:val="004005E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005E7"/>
    <w:rPr>
      <w:sz w:val="20"/>
      <w:szCs w:val="20"/>
    </w:rPr>
  </w:style>
  <w:style w:type="character" w:styleId="Fodnotehenvisning">
    <w:name w:val="footnote reference"/>
    <w:basedOn w:val="Standardskrifttypeiafsnit"/>
    <w:uiPriority w:val="99"/>
    <w:semiHidden/>
    <w:unhideWhenUsed/>
    <w:rsid w:val="004005E7"/>
    <w:rPr>
      <w:vertAlign w:val="superscript"/>
    </w:rPr>
  </w:style>
  <w:style w:type="character" w:styleId="Ulstomtale">
    <w:name w:val="Unresolved Mention"/>
    <w:basedOn w:val="Standardskrifttypeiafsnit"/>
    <w:uiPriority w:val="99"/>
    <w:semiHidden/>
    <w:unhideWhenUsed/>
    <w:rsid w:val="003A1A54"/>
    <w:rPr>
      <w:color w:val="605E5C"/>
      <w:shd w:val="clear" w:color="auto" w:fill="E1DFDD"/>
    </w:rPr>
  </w:style>
  <w:style w:type="paragraph" w:styleId="Sidehoved">
    <w:name w:val="header"/>
    <w:basedOn w:val="Normal"/>
    <w:link w:val="SidehovedTegn"/>
    <w:uiPriority w:val="99"/>
    <w:unhideWhenUsed/>
    <w:rsid w:val="00CC51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5114"/>
  </w:style>
  <w:style w:type="paragraph" w:styleId="Sidefod">
    <w:name w:val="footer"/>
    <w:basedOn w:val="Normal"/>
    <w:link w:val="SidefodTegn"/>
    <w:uiPriority w:val="99"/>
    <w:unhideWhenUsed/>
    <w:rsid w:val="00CC51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9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st.dk/da/-/media/TBST-DA/Miljoevurdering/Lister/VVM-dokumenter/Havne/2022/Aarhus-Havn/Bilag-05---Str%C3%B8mforhold.PDF" TargetMode="External"/><Relationship Id="rId18" Type="http://schemas.openxmlformats.org/officeDocument/2006/relationships/hyperlink" Target="https://tbst.dk/da/-/media/TBST-DA/Miljoevurdering/Lister/VVM-dokumenter/Havne/2022/Aarhus-Havn/Bilag-10---Yderhavnen---behovsanalyse.PDF" TargetMode="External"/><Relationship Id="rId26" Type="http://schemas.openxmlformats.org/officeDocument/2006/relationships/hyperlink" Target="https://tbst.dk/da/-/media/TBST-DA/Miljoevurdering/Lister/VVM-dokumenter/Havne/2022/Aarhus-Havn/Bilag-18---Geoark%C3%A6ologisk-analyse.PDF" TargetMode="External"/><Relationship Id="rId39" Type="http://schemas.openxmlformats.org/officeDocument/2006/relationships/footer" Target="footer3.xml"/><Relationship Id="rId21" Type="http://schemas.openxmlformats.org/officeDocument/2006/relationships/hyperlink" Target="https://tbst.dk/da/-/media/TBST-DA/Miljoevurdering/Lister/VVM-dokumenter/Havne/2022/Aarhus-Havn/Bilag-13---Undervandsst%C3%B8j-fra-anl%C3%A6gsarbejder.PDF"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bst.dk/da/-/media/TBST-DA/Miljoevurdering/Lister/VVM-dokumenter/Havne/2022/Aarhus-Havn/Bilag-08---Milj%C3%B8vurdering-af-ny-klapplads-Fl%C3%B8jstrup-Skov.PDF" TargetMode="External"/><Relationship Id="rId20" Type="http://schemas.openxmlformats.org/officeDocument/2006/relationships/hyperlink" Target="https://tbst.dk/da/-/media/TBST-DA/Miljoevurdering/Lister/VVM-dokumenter/Havne/2022/Aarhus-Havn/Bilag-12---Opholdstid-og-iltforhold.PDF"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st.dk/da/-/media/TBST-DA/Miljoevurdering/Lister/VVM-dokumenter/Havne/2022/Aarhus-Havn/Bilag-03---Frigivelse-af-milj%C3%B8fremmede-stoffer-under-uddybning-og-klapning.PDF" TargetMode="External"/><Relationship Id="rId24" Type="http://schemas.openxmlformats.org/officeDocument/2006/relationships/hyperlink" Target="https://tbst.dk/da/-/media/TBST-DA/Miljoevurdering/Lister/VVM-dokumenter/Havne/2022/Aarhus-Havn/Bilag-16--Besejlingssimuleringer-A104076PD081.PDF" TargetMode="External"/><Relationship Id="rId32" Type="http://schemas.openxmlformats.org/officeDocument/2006/relationships/image" Target="media/image5.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bst.dk/da/-/media/TBST-DA/Miljoevurdering/Lister/VVM-dokumenter/Havne/2022/Aarhus-Havn/Bilag-07---Kystmorfologi.PDF" TargetMode="External"/><Relationship Id="rId23" Type="http://schemas.openxmlformats.org/officeDocument/2006/relationships/hyperlink" Target="https://tbst.dk/da/-/media/TBST-DA/Miljoevurdering/Lister/VVM-dokumenter/Havne/2022/Aarhus-Havn/Bilag-15---Milj%C3%B8vurdering-af-ny-klapplads-ved-Hjelm-Dyb.PDF" TargetMode="External"/><Relationship Id="rId28" Type="http://schemas.openxmlformats.org/officeDocument/2006/relationships/hyperlink" Target="https://www.statistikbanken.dk/SKIB49" TargetMode="External"/><Relationship Id="rId36" Type="http://schemas.openxmlformats.org/officeDocument/2006/relationships/footer" Target="footer1.xml"/><Relationship Id="rId10" Type="http://schemas.openxmlformats.org/officeDocument/2006/relationships/hyperlink" Target="https://tbst.dk/da/-/media/TBST-DA/Miljoevurdering/Lister/VVM-dokumenter/Havne/2022/Aarhus-Havn/Bilag-02---Habitatkortl%C3%A6gning.PDF" TargetMode="External"/><Relationship Id="rId19" Type="http://schemas.openxmlformats.org/officeDocument/2006/relationships/hyperlink" Target="https://tbst.dk/da/-/media/TBST-DA/Miljoevurdering/Lister/VVM-dokumenter/Havne/2022/Aarhus-Havn/Bilag-11---Udledning-af-overfladevand.PDF"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tbst.dk/da/-/media/TBST-DA/Miljoevurdering/Lister/VVM-dokumenter/Havne/2022/Aarhus-Havn/Bilag-01---Visualiseringer.PDF" TargetMode="External"/><Relationship Id="rId14" Type="http://schemas.openxmlformats.org/officeDocument/2006/relationships/hyperlink" Target="https://tbst.dk/da/-/media/TBST-DA/Miljoevurdering/Lister/VVM-dokumenter/Havne/2022/Aarhus-Havn/Bilag-06---B%C3%B8lgeforhold.PDF" TargetMode="External"/><Relationship Id="rId22" Type="http://schemas.openxmlformats.org/officeDocument/2006/relationships/hyperlink" Target="https://tbst.dk/da/-/media/TBST-DA/Miljoevurdering/Lister/VVM-dokumenter/Havne/2022/Aarhus-Havn/Bilag-14---Analyseoversigt-milj%C3%B8pr%C3%B8ver.PDF" TargetMode="External"/><Relationship Id="rId27" Type="http://schemas.openxmlformats.org/officeDocument/2006/relationships/hyperlink" Target="https://tbst.dk/da/-/media/TBST-DA/Miljoevurdering/Lister/VVM-dokumenter/Havne/2022/Aarhus-Havn/Bilag-19--Sedimentspredning-v-Hjelm-Dyb-ved-klapning-af-materiale-fra-havneudvidelsen.PDF" TargetMode="External"/><Relationship Id="rId30" Type="http://schemas.openxmlformats.org/officeDocument/2006/relationships/image" Target="media/image3.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tbst.dk/da/-/media/TBST-DA/Miljoevurdering/Lister/VVM-dokumenter/Havne/2022/Aarhus-Havn/Bilag-04---H%C3%A5ndtering-af-spildevand-og-overfladevand.PDF" TargetMode="External"/><Relationship Id="rId17" Type="http://schemas.openxmlformats.org/officeDocument/2006/relationships/hyperlink" Target="https://tbst.dk/da/-/media/TBST-DA/Miljoevurdering/Lister/VVM-dokumenter/Havne/2022/Aarhus-Havn/Bilag-09---Sedimentspredningsmodellering.PDF" TargetMode="External"/><Relationship Id="rId25" Type="http://schemas.openxmlformats.org/officeDocument/2006/relationships/hyperlink" Target="https://tbst.dk/da/-/media/TBST-DA/Miljoevurdering/Lister/VVM-dokumenter/Havne/2022/Aarhus-Havn/Bilag-17---Resultat-af-vandanalyser.PDF" TargetMode="External"/><Relationship Id="rId33" Type="http://schemas.openxmlformats.org/officeDocument/2006/relationships/image" Target="media/image6.emf"/><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via.ritzau.dk/pressemeddelelse/fremgang-pa-alle-hylder?publisherId=13560410&amp;releaseId=13640679" TargetMode="External"/><Relationship Id="rId2" Type="http://schemas.openxmlformats.org/officeDocument/2006/relationships/hyperlink" Target="https://stiften.dk/artikel/helt-us%C3%A6dvanligt-flere-flyttede-fra-aarhus-end-til-aarhus" TargetMode="External"/><Relationship Id="rId1" Type="http://schemas.openxmlformats.org/officeDocument/2006/relationships/hyperlink" Target="https://jyllands-posten.dk/jpaarhus/ECE11672545/boernefamilierne-flytter-fra-aarhus/" TargetMode="External"/><Relationship Id="rId6" Type="http://schemas.openxmlformats.org/officeDocument/2006/relationships/hyperlink" Target="https://dagsordener.aarhus.dk/vis/pdf/bilag/9b2c1c32-bf97-48f1-a00a-8572b3288ae0/?redirectDirectlyToPdf=false" TargetMode="External"/><Relationship Id="rId5" Type="http://schemas.openxmlformats.org/officeDocument/2006/relationships/hyperlink" Target="https://jyllands-posten.dk/jpaarhus/aarhus/ECE13719749/aarhus-havn-leder-efter-plads-til-en-dry-port/" TargetMode="External"/><Relationship Id="rId4" Type="http://schemas.openxmlformats.org/officeDocument/2006/relationships/hyperlink" Target="https://jyllands-posten.dk/jpaarhus/debat/breve/ECE13711424/containertaarne-kan-erstatte-havneudvid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5A07-BE0D-439E-88AB-6A338DAA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4655</Words>
  <Characters>28397</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Herrestrup</dc:creator>
  <cp:keywords/>
  <dc:description/>
  <cp:lastModifiedBy>Kasper Herrestrup</cp:lastModifiedBy>
  <cp:revision>87</cp:revision>
  <cp:lastPrinted>2022-02-24T13:49:00Z</cp:lastPrinted>
  <dcterms:created xsi:type="dcterms:W3CDTF">2022-02-24T15:48:00Z</dcterms:created>
  <dcterms:modified xsi:type="dcterms:W3CDTF">2022-02-25T12:49:00Z</dcterms:modified>
</cp:coreProperties>
</file>