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42" w:rsidRPr="008F0242" w:rsidRDefault="008F0242">
      <w:pPr>
        <w:rPr>
          <w:rFonts w:ascii="Calibri" w:hAnsi="Calibri" w:cs="Calibri"/>
          <w:b/>
          <w:sz w:val="24"/>
          <w:szCs w:val="24"/>
        </w:rPr>
      </w:pPr>
      <w:r w:rsidRPr="008F0242">
        <w:rPr>
          <w:rFonts w:ascii="Calibri" w:hAnsi="Calibri" w:cs="Calibri"/>
          <w:b/>
          <w:sz w:val="24"/>
          <w:szCs w:val="24"/>
        </w:rPr>
        <w:t>Høringssvar vedr. udvidelse af Århus Havn</w:t>
      </w:r>
      <w:r w:rsidRPr="008F0242">
        <w:rPr>
          <w:rFonts w:ascii="Calibri" w:hAnsi="Calibri" w:cs="Calibri"/>
          <w:b/>
          <w:sz w:val="24"/>
          <w:szCs w:val="24"/>
        </w:rPr>
        <w:tab/>
        <w:t xml:space="preserve">     Højbjerg 2. marts 2022</w:t>
      </w:r>
    </w:p>
    <w:p w:rsidR="003773F3" w:rsidRPr="00D845DC" w:rsidRDefault="005855A6">
      <w:pPr>
        <w:rPr>
          <w:rFonts w:ascii="Calibri" w:hAnsi="Calibri" w:cs="Calibri"/>
          <w:sz w:val="24"/>
          <w:szCs w:val="24"/>
        </w:rPr>
      </w:pPr>
      <w:r w:rsidRPr="00D845DC">
        <w:rPr>
          <w:rFonts w:ascii="Calibri" w:hAnsi="Calibri" w:cs="Calibri"/>
          <w:sz w:val="24"/>
          <w:szCs w:val="24"/>
        </w:rPr>
        <w:t>Vi vil hermed protestere mod forslag</w:t>
      </w:r>
      <w:r w:rsidR="003773F3" w:rsidRPr="00D845DC">
        <w:rPr>
          <w:rFonts w:ascii="Calibri" w:hAnsi="Calibri" w:cs="Calibri"/>
          <w:sz w:val="24"/>
          <w:szCs w:val="24"/>
        </w:rPr>
        <w:t xml:space="preserve">et om udvidelse af Århus Havn med flg. </w:t>
      </w:r>
      <w:r w:rsidR="00594FE2" w:rsidRPr="00D845DC">
        <w:rPr>
          <w:rFonts w:ascii="Calibri" w:hAnsi="Calibri" w:cs="Calibri"/>
          <w:sz w:val="24"/>
          <w:szCs w:val="24"/>
        </w:rPr>
        <w:t>Grundlæggende fordi d</w:t>
      </w:r>
      <w:r w:rsidR="000F6D28" w:rsidRPr="00D845DC">
        <w:rPr>
          <w:rFonts w:ascii="Calibri" w:hAnsi="Calibri" w:cs="Calibri"/>
          <w:sz w:val="24"/>
          <w:szCs w:val="24"/>
        </w:rPr>
        <w:t xml:space="preserve">en planlagte udvidelse af Aarhus Havn </w:t>
      </w:r>
      <w:r w:rsidR="00594FE2" w:rsidRPr="00D845DC">
        <w:rPr>
          <w:rFonts w:ascii="Calibri" w:hAnsi="Calibri" w:cs="Calibri"/>
          <w:sz w:val="24"/>
          <w:szCs w:val="24"/>
        </w:rPr>
        <w:t xml:space="preserve">ikke </w:t>
      </w:r>
      <w:r w:rsidR="000F6D28" w:rsidRPr="00D845DC">
        <w:rPr>
          <w:rFonts w:ascii="Calibri" w:hAnsi="Calibri" w:cs="Calibri"/>
          <w:sz w:val="24"/>
          <w:szCs w:val="24"/>
        </w:rPr>
        <w:t xml:space="preserve">skaber </w:t>
      </w:r>
      <w:r w:rsidR="00594FE2" w:rsidRPr="00D845DC">
        <w:rPr>
          <w:rFonts w:ascii="Calibri" w:hAnsi="Calibri" w:cs="Calibri"/>
          <w:sz w:val="24"/>
          <w:szCs w:val="24"/>
        </w:rPr>
        <w:t>v</w:t>
      </w:r>
      <w:r w:rsidR="000F6D28" w:rsidRPr="00D845DC">
        <w:rPr>
          <w:rFonts w:ascii="Calibri" w:hAnsi="Calibri" w:cs="Calibri"/>
          <w:sz w:val="24"/>
          <w:szCs w:val="24"/>
        </w:rPr>
        <w:t>ærdi der modsvarer ødelæggelsen af milj</w:t>
      </w:r>
      <w:r w:rsidR="00594FE2" w:rsidRPr="00D845DC">
        <w:rPr>
          <w:rFonts w:ascii="Calibri" w:hAnsi="Calibri" w:cs="Calibri"/>
          <w:sz w:val="24"/>
          <w:szCs w:val="24"/>
        </w:rPr>
        <w:t xml:space="preserve">øet i og omkring Aarhus Bugten, og fordi </w:t>
      </w:r>
      <w:r w:rsidR="00B745B3" w:rsidRPr="00D845DC">
        <w:rPr>
          <w:rFonts w:ascii="Calibri" w:hAnsi="Calibri" w:cs="Calibri"/>
          <w:sz w:val="24"/>
          <w:szCs w:val="24"/>
        </w:rPr>
        <w:t xml:space="preserve">de anvendte </w:t>
      </w:r>
      <w:r w:rsidR="00594FE2" w:rsidRPr="00D845DC">
        <w:rPr>
          <w:rFonts w:ascii="Calibri" w:hAnsi="Calibri" w:cs="Calibri"/>
          <w:sz w:val="24"/>
          <w:szCs w:val="24"/>
        </w:rPr>
        <w:t>es</w:t>
      </w:r>
      <w:r w:rsidR="00B745B3" w:rsidRPr="00D845DC">
        <w:rPr>
          <w:rFonts w:ascii="Calibri" w:hAnsi="Calibri" w:cs="Calibri"/>
          <w:sz w:val="24"/>
          <w:szCs w:val="24"/>
        </w:rPr>
        <w:t>timater</w:t>
      </w:r>
      <w:r w:rsidR="00594FE2" w:rsidRPr="00D845DC">
        <w:rPr>
          <w:rFonts w:ascii="Calibri" w:hAnsi="Calibri" w:cs="Calibri"/>
          <w:sz w:val="24"/>
          <w:szCs w:val="24"/>
        </w:rPr>
        <w:t xml:space="preserve"> er meget mangelfulde.</w:t>
      </w:r>
      <w:r w:rsidR="003773F3" w:rsidRPr="00D845DC">
        <w:rPr>
          <w:rFonts w:ascii="Calibri" w:hAnsi="Calibri" w:cs="Calibri"/>
          <w:sz w:val="24"/>
          <w:szCs w:val="24"/>
        </w:rPr>
        <w:t xml:space="preserve"> </w:t>
      </w:r>
      <w:r w:rsidR="00B745B3" w:rsidRPr="00D845DC">
        <w:rPr>
          <w:rFonts w:ascii="Calibri" w:hAnsi="Calibri" w:cs="Calibri"/>
          <w:sz w:val="24"/>
          <w:szCs w:val="24"/>
        </w:rPr>
        <w:t xml:space="preserve"> </w:t>
      </w:r>
      <w:r w:rsidR="008F0242">
        <w:rPr>
          <w:rFonts w:ascii="Calibri" w:hAnsi="Calibri" w:cs="Calibri"/>
          <w:sz w:val="24"/>
          <w:szCs w:val="24"/>
        </w:rPr>
        <w:t xml:space="preserve">Indsigelsen er herunder begrundet i 12 detail-indsigelser. </w:t>
      </w:r>
    </w:p>
    <w:p w:rsidR="003773F3" w:rsidRPr="00D845DC" w:rsidRDefault="00BD7E58">
      <w:pPr>
        <w:rPr>
          <w:rFonts w:ascii="Calibri" w:hAnsi="Calibri" w:cs="Calibri"/>
          <w:b/>
          <w:sz w:val="24"/>
          <w:szCs w:val="24"/>
        </w:rPr>
      </w:pPr>
      <w:proofErr w:type="gramStart"/>
      <w:r w:rsidRPr="00D845DC">
        <w:rPr>
          <w:rFonts w:ascii="Calibri" w:hAnsi="Calibri" w:cs="Calibri"/>
          <w:b/>
          <w:sz w:val="24"/>
          <w:szCs w:val="24"/>
        </w:rPr>
        <w:t>OVERESTIMERING</w:t>
      </w:r>
      <w:r w:rsidR="00B745B3" w:rsidRPr="00D845DC">
        <w:rPr>
          <w:rFonts w:ascii="Calibri" w:hAnsi="Calibri" w:cs="Calibri"/>
          <w:b/>
          <w:sz w:val="24"/>
          <w:szCs w:val="24"/>
        </w:rPr>
        <w:t xml:space="preserve">  (3</w:t>
      </w:r>
      <w:proofErr w:type="gramEnd"/>
      <w:r w:rsidR="00B745B3" w:rsidRPr="00D845DC">
        <w:rPr>
          <w:rFonts w:ascii="Calibri" w:hAnsi="Calibri" w:cs="Calibri"/>
          <w:b/>
          <w:sz w:val="24"/>
          <w:szCs w:val="24"/>
        </w:rPr>
        <w:t xml:space="preserve"> indsigelser)</w:t>
      </w:r>
    </w:p>
    <w:p w:rsidR="00875166" w:rsidRPr="00BD7E58" w:rsidRDefault="000F6D28" w:rsidP="00BD7E58">
      <w:pPr>
        <w:rPr>
          <w:rFonts w:ascii="Calibri" w:hAnsi="Calibri" w:cs="Calibri"/>
          <w:sz w:val="24"/>
          <w:szCs w:val="24"/>
        </w:rPr>
      </w:pPr>
      <w:r w:rsidRPr="00BD7E58">
        <w:rPr>
          <w:rFonts w:ascii="Calibri" w:hAnsi="Calibri" w:cs="Calibri"/>
          <w:sz w:val="24"/>
          <w:szCs w:val="24"/>
        </w:rPr>
        <w:t>Den fremtidige erhvervsudvikling i Øs</w:t>
      </w:r>
      <w:r w:rsidR="003773F3" w:rsidRPr="00BD7E58">
        <w:rPr>
          <w:rFonts w:ascii="Calibri" w:hAnsi="Calibri" w:cs="Calibri"/>
          <w:sz w:val="24"/>
          <w:szCs w:val="24"/>
        </w:rPr>
        <w:t xml:space="preserve">tjylland er groft overestimeret og hermed </w:t>
      </w:r>
      <w:r w:rsidR="00B745B3" w:rsidRPr="00BD7E58">
        <w:rPr>
          <w:rFonts w:ascii="Calibri" w:hAnsi="Calibri" w:cs="Calibri"/>
          <w:sz w:val="24"/>
          <w:szCs w:val="24"/>
        </w:rPr>
        <w:t xml:space="preserve">ses et </w:t>
      </w:r>
      <w:r w:rsidR="003773F3" w:rsidRPr="00BD7E58">
        <w:rPr>
          <w:rFonts w:ascii="Calibri" w:hAnsi="Calibri" w:cs="Calibri"/>
          <w:sz w:val="24"/>
          <w:szCs w:val="24"/>
        </w:rPr>
        <w:t>overestimeret behovet for havneudvidelsen. Estimering skal ikke baseres på simpel ekstrapolering fra de seneste års udvikling, men skal vurderes ud</w:t>
      </w:r>
      <w:r w:rsidR="00B272AE" w:rsidRPr="00BD7E58">
        <w:rPr>
          <w:rFonts w:ascii="Calibri" w:hAnsi="Calibri" w:cs="Calibri"/>
          <w:sz w:val="24"/>
          <w:szCs w:val="24"/>
        </w:rPr>
        <w:t xml:space="preserve"> </w:t>
      </w:r>
      <w:r w:rsidR="003773F3" w:rsidRPr="00BD7E58">
        <w:rPr>
          <w:rFonts w:ascii="Calibri" w:hAnsi="Calibri" w:cs="Calibri"/>
          <w:sz w:val="24"/>
          <w:szCs w:val="24"/>
        </w:rPr>
        <w:t>fra en seriøs o</w:t>
      </w:r>
      <w:r w:rsidR="00B272AE" w:rsidRPr="00BD7E58">
        <w:rPr>
          <w:rFonts w:ascii="Calibri" w:hAnsi="Calibri" w:cs="Calibri"/>
          <w:sz w:val="24"/>
          <w:szCs w:val="24"/>
        </w:rPr>
        <w:t>g faglig vurdering af udvikling, - og ikke af en rådgivende ingeniør</w:t>
      </w:r>
      <w:r w:rsidR="00B745B3" w:rsidRPr="00BD7E58">
        <w:rPr>
          <w:rFonts w:ascii="Calibri" w:hAnsi="Calibri" w:cs="Calibri"/>
          <w:sz w:val="24"/>
          <w:szCs w:val="24"/>
        </w:rPr>
        <w:t>er</w:t>
      </w:r>
      <w:r w:rsidR="00B272AE" w:rsidRPr="00BD7E58">
        <w:rPr>
          <w:rFonts w:ascii="Calibri" w:hAnsi="Calibri" w:cs="Calibri"/>
          <w:sz w:val="24"/>
          <w:szCs w:val="24"/>
        </w:rPr>
        <w:t xml:space="preserve"> men </w:t>
      </w:r>
      <w:r w:rsidR="00B745B3" w:rsidRPr="00BD7E58">
        <w:rPr>
          <w:rFonts w:ascii="Calibri" w:hAnsi="Calibri" w:cs="Calibri"/>
          <w:sz w:val="24"/>
          <w:szCs w:val="24"/>
        </w:rPr>
        <w:t xml:space="preserve">af </w:t>
      </w:r>
      <w:r w:rsidR="00B272AE" w:rsidRPr="00BD7E58">
        <w:rPr>
          <w:rFonts w:ascii="Calibri" w:hAnsi="Calibri" w:cs="Calibri"/>
          <w:sz w:val="24"/>
          <w:szCs w:val="24"/>
        </w:rPr>
        <w:t>fremtidsforskere, Århus Universitet Business afdeling</w:t>
      </w:r>
      <w:r w:rsidR="00B745B3" w:rsidRPr="00BD7E58">
        <w:rPr>
          <w:rFonts w:ascii="Calibri" w:hAnsi="Calibri" w:cs="Calibri"/>
          <w:sz w:val="24"/>
          <w:szCs w:val="24"/>
        </w:rPr>
        <w:t xml:space="preserve"> og </w:t>
      </w:r>
      <w:r w:rsidR="00D845DC" w:rsidRPr="00BD7E58">
        <w:rPr>
          <w:rFonts w:ascii="Calibri" w:hAnsi="Calibri" w:cs="Calibri"/>
          <w:sz w:val="24"/>
          <w:szCs w:val="24"/>
        </w:rPr>
        <w:t>de forskellige handels- og industrisektorer</w:t>
      </w:r>
      <w:r w:rsidR="00B745B3" w:rsidRPr="00BD7E58">
        <w:rPr>
          <w:rFonts w:ascii="Calibri" w:hAnsi="Calibri" w:cs="Calibri"/>
          <w:sz w:val="24"/>
          <w:szCs w:val="24"/>
        </w:rPr>
        <w:t>.</w:t>
      </w:r>
      <w:r w:rsidR="00B272AE" w:rsidRPr="00BD7E58">
        <w:rPr>
          <w:rFonts w:ascii="Calibri" w:hAnsi="Calibri" w:cs="Calibri"/>
          <w:sz w:val="24"/>
          <w:szCs w:val="24"/>
        </w:rPr>
        <w:t xml:space="preserve"> </w:t>
      </w:r>
    </w:p>
    <w:p w:rsidR="00594FE2" w:rsidRPr="00D845DC" w:rsidRDefault="00594FE2">
      <w:pPr>
        <w:rPr>
          <w:rFonts w:ascii="Calibri" w:hAnsi="Calibri" w:cs="Calibri"/>
          <w:sz w:val="24"/>
          <w:szCs w:val="24"/>
        </w:rPr>
      </w:pPr>
      <w:r w:rsidRPr="00D845DC">
        <w:rPr>
          <w:rFonts w:ascii="Calibri" w:hAnsi="Calibri" w:cs="Calibri"/>
          <w:sz w:val="24"/>
          <w:szCs w:val="24"/>
        </w:rPr>
        <w:t>Det er uacceptabelt, at der ikke til borgere (og Byråd) fremlægges flere alternativer for udbygning af havnen. Man har f.eks. ikke beskr</w:t>
      </w:r>
      <w:r w:rsidR="00B745B3" w:rsidRPr="00D845DC">
        <w:rPr>
          <w:rFonts w:ascii="Calibri" w:hAnsi="Calibri" w:cs="Calibri"/>
          <w:sz w:val="24"/>
          <w:szCs w:val="24"/>
        </w:rPr>
        <w:t>evet, om ikke de eksisterende P</w:t>
      </w:r>
      <w:r w:rsidRPr="00D845DC">
        <w:rPr>
          <w:rFonts w:ascii="Calibri" w:hAnsi="Calibri" w:cs="Calibri"/>
          <w:sz w:val="24"/>
          <w:szCs w:val="24"/>
        </w:rPr>
        <w:t>i</w:t>
      </w:r>
      <w:r w:rsidR="00B745B3" w:rsidRPr="00D845DC">
        <w:rPr>
          <w:rFonts w:ascii="Calibri" w:hAnsi="Calibri" w:cs="Calibri"/>
          <w:sz w:val="24"/>
          <w:szCs w:val="24"/>
        </w:rPr>
        <w:t>e</w:t>
      </w:r>
      <w:r w:rsidRPr="00D845DC">
        <w:rPr>
          <w:rFonts w:ascii="Calibri" w:hAnsi="Calibri" w:cs="Calibri"/>
          <w:sz w:val="24"/>
          <w:szCs w:val="24"/>
        </w:rPr>
        <w:t xml:space="preserve">r kunne forlænges, </w:t>
      </w:r>
      <w:r w:rsidR="00B745B3" w:rsidRPr="00D845DC">
        <w:rPr>
          <w:rFonts w:ascii="Calibri" w:hAnsi="Calibri" w:cs="Calibri"/>
          <w:sz w:val="24"/>
          <w:szCs w:val="24"/>
        </w:rPr>
        <w:t>hvormed</w:t>
      </w:r>
      <w:r w:rsidRPr="00D845DC">
        <w:rPr>
          <w:rFonts w:ascii="Calibri" w:hAnsi="Calibri" w:cs="Calibri"/>
          <w:sz w:val="24"/>
          <w:szCs w:val="24"/>
        </w:rPr>
        <w:t xml:space="preserve"> containerterm</w:t>
      </w:r>
      <w:r w:rsidR="00B745B3" w:rsidRPr="00D845DC">
        <w:rPr>
          <w:rFonts w:ascii="Calibri" w:hAnsi="Calibri" w:cs="Calibri"/>
          <w:sz w:val="24"/>
          <w:szCs w:val="24"/>
        </w:rPr>
        <w:t>inalen netop kunne gøres større uden at flytte den tværs over færgevejen.</w:t>
      </w:r>
    </w:p>
    <w:p w:rsidR="00594FE2" w:rsidRPr="00D845DC" w:rsidRDefault="00594FE2">
      <w:pPr>
        <w:rPr>
          <w:rFonts w:ascii="Calibri" w:hAnsi="Calibri" w:cs="Calibri"/>
          <w:sz w:val="24"/>
          <w:szCs w:val="24"/>
        </w:rPr>
      </w:pPr>
      <w:r w:rsidRPr="00D845DC">
        <w:rPr>
          <w:rFonts w:ascii="Calibri" w:hAnsi="Calibri" w:cs="Calibri"/>
          <w:sz w:val="24"/>
          <w:szCs w:val="24"/>
        </w:rPr>
        <w:t>Havnen tager afsæt i en masse ikke beskrevne luftkasteller af virksomheder</w:t>
      </w:r>
      <w:r w:rsidR="00B745B3" w:rsidRPr="00D845DC">
        <w:rPr>
          <w:rFonts w:ascii="Calibri" w:hAnsi="Calibri" w:cs="Calibri"/>
          <w:sz w:val="24"/>
          <w:szCs w:val="24"/>
        </w:rPr>
        <w:t>,</w:t>
      </w:r>
      <w:r w:rsidRPr="00D845DC">
        <w:rPr>
          <w:rFonts w:ascii="Calibri" w:hAnsi="Calibri" w:cs="Calibri"/>
          <w:sz w:val="24"/>
          <w:szCs w:val="24"/>
        </w:rPr>
        <w:t xml:space="preserve"> der tænkes at ville leje de nye arealer. På hvilket grundlag</w:t>
      </w:r>
      <w:r w:rsidR="00B745B3" w:rsidRPr="00D845DC">
        <w:rPr>
          <w:rFonts w:ascii="Calibri" w:hAnsi="Calibri" w:cs="Calibri"/>
          <w:sz w:val="24"/>
          <w:szCs w:val="24"/>
        </w:rPr>
        <w:t>?</w:t>
      </w:r>
      <w:r w:rsidRPr="00D845DC">
        <w:rPr>
          <w:rFonts w:ascii="Calibri" w:hAnsi="Calibri" w:cs="Calibri"/>
          <w:sz w:val="24"/>
          <w:szCs w:val="24"/>
        </w:rPr>
        <w:t xml:space="preserve">  De ikke havnerelaterede virksomheder skal først væk. Og de anvendelse</w:t>
      </w:r>
      <w:r w:rsidR="00B745B3" w:rsidRPr="00D845DC">
        <w:rPr>
          <w:rFonts w:ascii="Calibri" w:hAnsi="Calibri" w:cs="Calibri"/>
          <w:sz w:val="24"/>
          <w:szCs w:val="24"/>
        </w:rPr>
        <w:t>r,</w:t>
      </w:r>
      <w:r w:rsidRPr="00D845DC">
        <w:rPr>
          <w:rFonts w:ascii="Calibri" w:hAnsi="Calibri" w:cs="Calibri"/>
          <w:sz w:val="24"/>
          <w:szCs w:val="24"/>
        </w:rPr>
        <w:t xml:space="preserve"> der ikke behøver at lægge nær </w:t>
      </w:r>
      <w:r w:rsidR="00B745B3" w:rsidRPr="00D845DC">
        <w:rPr>
          <w:rFonts w:ascii="Calibri" w:hAnsi="Calibri" w:cs="Calibri"/>
          <w:sz w:val="24"/>
          <w:szCs w:val="24"/>
        </w:rPr>
        <w:t>h</w:t>
      </w:r>
      <w:r w:rsidRPr="00D845DC">
        <w:rPr>
          <w:rFonts w:ascii="Calibri" w:hAnsi="Calibri" w:cs="Calibri"/>
          <w:sz w:val="24"/>
          <w:szCs w:val="24"/>
        </w:rPr>
        <w:t>avn og bymidte, bør flyttes væk fra byen og ud til motorvejen.</w:t>
      </w:r>
      <w:r w:rsidR="00B745B3" w:rsidRPr="00D845DC">
        <w:rPr>
          <w:rFonts w:ascii="Calibri" w:hAnsi="Calibri" w:cs="Calibri"/>
          <w:sz w:val="24"/>
          <w:szCs w:val="24"/>
        </w:rPr>
        <w:t xml:space="preserve"> Vi imødeser en meget grundig analyse af behovet frem for postulater i det foreliggende oplæg.</w:t>
      </w:r>
    </w:p>
    <w:p w:rsidR="00B745B3" w:rsidRPr="00D845DC" w:rsidRDefault="00BD7E58" w:rsidP="00B745B3">
      <w:pPr>
        <w:rPr>
          <w:rFonts w:ascii="Calibri" w:hAnsi="Calibri" w:cs="Calibri"/>
          <w:sz w:val="24"/>
          <w:szCs w:val="24"/>
        </w:rPr>
      </w:pPr>
      <w:r w:rsidRPr="00D845DC">
        <w:rPr>
          <w:rFonts w:ascii="Calibri" w:hAnsi="Calibri" w:cs="Calibri"/>
          <w:b/>
          <w:sz w:val="24"/>
          <w:szCs w:val="24"/>
        </w:rPr>
        <w:t xml:space="preserve">HAVNEN TAGER FEJL </w:t>
      </w:r>
      <w:r w:rsidR="00B745B3" w:rsidRPr="00D845DC">
        <w:rPr>
          <w:rFonts w:ascii="Calibri" w:hAnsi="Calibri" w:cs="Calibri"/>
          <w:b/>
          <w:sz w:val="24"/>
          <w:szCs w:val="24"/>
        </w:rPr>
        <w:t>(4 indsigelser)</w:t>
      </w:r>
      <w:r w:rsidR="00B745B3" w:rsidRPr="00D845DC">
        <w:rPr>
          <w:rFonts w:ascii="Calibri" w:hAnsi="Calibri" w:cs="Calibri"/>
          <w:b/>
          <w:sz w:val="24"/>
          <w:szCs w:val="24"/>
        </w:rPr>
        <w:br/>
      </w:r>
      <w:r w:rsidR="00B745B3" w:rsidRPr="00D845DC">
        <w:rPr>
          <w:rFonts w:ascii="Calibri" w:hAnsi="Calibri" w:cs="Calibri"/>
          <w:b/>
          <w:sz w:val="24"/>
          <w:szCs w:val="24"/>
        </w:rPr>
        <w:br/>
      </w:r>
      <w:r w:rsidR="00B745B3" w:rsidRPr="00D845DC">
        <w:rPr>
          <w:rFonts w:ascii="Calibri" w:hAnsi="Calibri" w:cs="Calibri"/>
          <w:sz w:val="24"/>
          <w:szCs w:val="24"/>
        </w:rPr>
        <w:t>Havnen har ikke dokumenteret et udvidelsesbehov i den foreslåede størrelse.  I vurderingen får man indtryk af at containertrafikken er vigtigste argument, men set i forhold til udvidelse og nuværende areal, udgør containerudvidelsen en begrænset del, men overdisponeres i præsentationen.</w:t>
      </w:r>
    </w:p>
    <w:p w:rsidR="00B745B3" w:rsidRPr="00D845DC" w:rsidRDefault="00B745B3" w:rsidP="00B745B3">
      <w:pPr>
        <w:rPr>
          <w:rFonts w:ascii="Calibri" w:hAnsi="Calibri" w:cs="Calibri"/>
          <w:sz w:val="24"/>
          <w:szCs w:val="24"/>
        </w:rPr>
      </w:pPr>
      <w:r w:rsidRPr="00D845DC">
        <w:rPr>
          <w:rFonts w:ascii="Calibri" w:hAnsi="Calibri" w:cs="Calibri"/>
          <w:sz w:val="24"/>
          <w:szCs w:val="24"/>
        </w:rPr>
        <w:t xml:space="preserve">På tegninger er containerhavn på begge sider af færgeterminalen. Vi tror ikke på det er den reelle hensigt, for intern logistik og transport af containere er ikke forenelig med vejen til færgen, som for nylig er anlagt. Der må altså </w:t>
      </w:r>
      <w:r w:rsidR="00D845DC" w:rsidRPr="00D845DC">
        <w:rPr>
          <w:rFonts w:ascii="Calibri" w:hAnsi="Calibri" w:cs="Calibri"/>
          <w:sz w:val="24"/>
          <w:szCs w:val="24"/>
        </w:rPr>
        <w:t>være overvejelser</w:t>
      </w:r>
      <w:r w:rsidRPr="00D845DC">
        <w:rPr>
          <w:rFonts w:ascii="Calibri" w:hAnsi="Calibri" w:cs="Calibri"/>
          <w:sz w:val="24"/>
          <w:szCs w:val="24"/>
        </w:rPr>
        <w:t xml:space="preserve"> desangående, der ikke er offentliggjort. Vi tror hensigter er skjulte her, og containerhavnes behov er overeksponerede.</w:t>
      </w:r>
    </w:p>
    <w:p w:rsidR="00B745B3" w:rsidRDefault="00B745B3" w:rsidP="00B745B3">
      <w:pPr>
        <w:rPr>
          <w:rFonts w:ascii="Calibri" w:hAnsi="Calibri" w:cs="Calibri"/>
          <w:sz w:val="24"/>
          <w:szCs w:val="24"/>
        </w:rPr>
      </w:pPr>
      <w:r w:rsidRPr="00D845DC">
        <w:rPr>
          <w:rFonts w:ascii="Calibri" w:hAnsi="Calibri" w:cs="Calibri"/>
          <w:sz w:val="24"/>
          <w:szCs w:val="24"/>
        </w:rPr>
        <w:t xml:space="preserve">Siden 2020 er handelen via e-shops </w:t>
      </w:r>
      <w:proofErr w:type="spellStart"/>
      <w:r w:rsidRPr="00D845DC">
        <w:rPr>
          <w:rFonts w:ascii="Calibri" w:hAnsi="Calibri" w:cs="Calibri"/>
          <w:sz w:val="24"/>
          <w:szCs w:val="24"/>
        </w:rPr>
        <w:t>world-wide</w:t>
      </w:r>
      <w:proofErr w:type="spellEnd"/>
      <w:r w:rsidRPr="00D845DC">
        <w:rPr>
          <w:rFonts w:ascii="Calibri" w:hAnsi="Calibri" w:cs="Calibri"/>
          <w:sz w:val="24"/>
          <w:szCs w:val="24"/>
        </w:rPr>
        <w:t xml:space="preserve"> eksploderet, og de mange og stærkt stigende antal leveringer kommer i stor grad IKKE via Århus havn, men pakkes færdig til kunden andre steder i DK og EU. Det reducerer trafikken på havnen og især containertrafik. </w:t>
      </w:r>
      <w:r w:rsidRPr="00D845DC">
        <w:rPr>
          <w:rFonts w:ascii="Calibri" w:hAnsi="Calibri" w:cs="Calibri"/>
          <w:sz w:val="24"/>
          <w:szCs w:val="24"/>
        </w:rPr>
        <w:br/>
      </w:r>
      <w:r w:rsidR="00946D4F">
        <w:rPr>
          <w:rFonts w:ascii="Calibri" w:hAnsi="Calibri" w:cs="Calibri"/>
          <w:sz w:val="24"/>
          <w:szCs w:val="24"/>
        </w:rPr>
        <w:t xml:space="preserve">Dokumentation: </w:t>
      </w:r>
      <w:hyperlink r:id="rId5" w:history="1">
        <w:r w:rsidR="00D845DC" w:rsidRPr="00AA16A9">
          <w:rPr>
            <w:rStyle w:val="Hyperlink"/>
            <w:rFonts w:ascii="Calibri" w:hAnsi="Calibri" w:cs="Calibri"/>
            <w:sz w:val="24"/>
            <w:szCs w:val="24"/>
          </w:rPr>
          <w:t>https://www.cxo2.dk/corona-nethandel-med-vindere-og-tabere/</w:t>
        </w:r>
      </w:hyperlink>
    </w:p>
    <w:p w:rsidR="00D845DC" w:rsidRPr="00D845DC" w:rsidRDefault="00D845DC" w:rsidP="00B745B3">
      <w:pPr>
        <w:rPr>
          <w:rFonts w:ascii="Calibri" w:hAnsi="Calibri" w:cs="Calibri"/>
          <w:sz w:val="24"/>
          <w:szCs w:val="24"/>
        </w:rPr>
      </w:pPr>
    </w:p>
    <w:p w:rsidR="00946D4F" w:rsidRDefault="00B745B3" w:rsidP="00B745B3">
      <w:pPr>
        <w:rPr>
          <w:rFonts w:ascii="Calibri" w:hAnsi="Calibri" w:cs="Calibri"/>
          <w:sz w:val="24"/>
          <w:szCs w:val="24"/>
        </w:rPr>
      </w:pPr>
      <w:r w:rsidRPr="00D845DC">
        <w:rPr>
          <w:rFonts w:ascii="Calibri" w:hAnsi="Calibri" w:cs="Calibri"/>
          <w:sz w:val="24"/>
          <w:szCs w:val="24"/>
        </w:rPr>
        <w:lastRenderedPageBreak/>
        <w:t xml:space="preserve">Forsyningskrisen 2021/2022 har medført en accelererende tendens til at producenter tager produktionen hjem fra Østen, for at være mindre afhængig af langvejs containertransport, der konstant i 2020-2022 har fejlet </w:t>
      </w:r>
      <w:r w:rsidR="003878F7" w:rsidRPr="00D845DC">
        <w:rPr>
          <w:rFonts w:ascii="Calibri" w:hAnsi="Calibri" w:cs="Calibri"/>
          <w:sz w:val="24"/>
          <w:szCs w:val="24"/>
        </w:rPr>
        <w:t>pga.</w:t>
      </w:r>
      <w:r w:rsidRPr="00D845DC">
        <w:rPr>
          <w:rFonts w:ascii="Calibri" w:hAnsi="Calibri" w:cs="Calibri"/>
          <w:sz w:val="24"/>
          <w:szCs w:val="24"/>
        </w:rPr>
        <w:t xml:space="preserve"> Suez, </w:t>
      </w:r>
      <w:proofErr w:type="spellStart"/>
      <w:r w:rsidRPr="00D845DC">
        <w:rPr>
          <w:rFonts w:ascii="Calibri" w:hAnsi="Calibri" w:cs="Calibri"/>
          <w:sz w:val="24"/>
          <w:szCs w:val="24"/>
        </w:rPr>
        <w:t>Corona</w:t>
      </w:r>
      <w:proofErr w:type="spellEnd"/>
      <w:r w:rsidRPr="00D845DC">
        <w:rPr>
          <w:rFonts w:ascii="Calibri" w:hAnsi="Calibri" w:cs="Calibri"/>
          <w:sz w:val="24"/>
          <w:szCs w:val="24"/>
        </w:rPr>
        <w:t xml:space="preserve"> lukkede havne, strejker etc. Derfor er mange producent ved at gøre sig mindre afhængig af containertransport, så havnens estimat er fejlagtigt. Man har i havnens begrundelser overhove</w:t>
      </w:r>
      <w:r w:rsidR="003878F7">
        <w:rPr>
          <w:rFonts w:ascii="Calibri" w:hAnsi="Calibri" w:cs="Calibri"/>
          <w:sz w:val="24"/>
          <w:szCs w:val="24"/>
        </w:rPr>
        <w:t>de</w:t>
      </w:r>
      <w:r w:rsidRPr="00D845DC">
        <w:rPr>
          <w:rFonts w:ascii="Calibri" w:hAnsi="Calibri" w:cs="Calibri"/>
          <w:sz w:val="24"/>
          <w:szCs w:val="24"/>
        </w:rPr>
        <w:t xml:space="preserve">t ikke tænkt denne udvikling </w:t>
      </w:r>
      <w:proofErr w:type="gramStart"/>
      <w:r w:rsidRPr="00D845DC">
        <w:rPr>
          <w:rFonts w:ascii="Calibri" w:hAnsi="Calibri" w:cs="Calibri"/>
          <w:sz w:val="24"/>
          <w:szCs w:val="24"/>
        </w:rPr>
        <w:t>ind .</w:t>
      </w:r>
      <w:proofErr w:type="gramEnd"/>
      <w:r w:rsidRPr="00D845DC">
        <w:rPr>
          <w:rFonts w:ascii="Calibri" w:hAnsi="Calibri" w:cs="Calibri"/>
          <w:sz w:val="24"/>
          <w:szCs w:val="24"/>
        </w:rPr>
        <w:t xml:space="preserve">  </w:t>
      </w:r>
    </w:p>
    <w:p w:rsidR="00946D4F" w:rsidRDefault="00946D4F" w:rsidP="00B745B3">
      <w:pPr>
        <w:rPr>
          <w:rFonts w:ascii="Calibri" w:hAnsi="Calibri" w:cs="Calibri"/>
          <w:sz w:val="24"/>
          <w:szCs w:val="24"/>
        </w:rPr>
      </w:pPr>
      <w:r>
        <w:rPr>
          <w:rFonts w:ascii="Calibri" w:hAnsi="Calibri" w:cs="Calibri"/>
          <w:sz w:val="24"/>
          <w:szCs w:val="24"/>
        </w:rPr>
        <w:t xml:space="preserve">Dokumentation: </w:t>
      </w:r>
      <w:hyperlink r:id="rId6" w:history="1">
        <w:r w:rsidR="00D845DC" w:rsidRPr="00AA16A9">
          <w:rPr>
            <w:rStyle w:val="Hyperlink"/>
            <w:rFonts w:ascii="Calibri" w:hAnsi="Calibri" w:cs="Calibri"/>
            <w:sz w:val="24"/>
            <w:szCs w:val="24"/>
          </w:rPr>
          <w:t>https://www.cxo2.dk/de-globale-forsyningsproblemer/</w:t>
        </w:r>
      </w:hyperlink>
      <w:r w:rsidR="00D845DC">
        <w:rPr>
          <w:rFonts w:ascii="Calibri" w:hAnsi="Calibri" w:cs="Calibri"/>
          <w:sz w:val="24"/>
          <w:szCs w:val="24"/>
        </w:rPr>
        <w:t xml:space="preserve"> </w:t>
      </w:r>
    </w:p>
    <w:p w:rsidR="00B745B3" w:rsidRDefault="00D845DC" w:rsidP="00B745B3">
      <w:pPr>
        <w:rPr>
          <w:rFonts w:ascii="Calibri" w:hAnsi="Calibri" w:cs="Calibri"/>
          <w:sz w:val="24"/>
          <w:szCs w:val="24"/>
        </w:rPr>
      </w:pPr>
      <w:r>
        <w:rPr>
          <w:rFonts w:ascii="Calibri" w:hAnsi="Calibri" w:cs="Calibri"/>
          <w:sz w:val="24"/>
          <w:szCs w:val="24"/>
        </w:rPr>
        <w:t xml:space="preserve">og </w:t>
      </w:r>
      <w:hyperlink r:id="rId7" w:history="1">
        <w:r w:rsidRPr="00AA16A9">
          <w:rPr>
            <w:rStyle w:val="Hyperlink"/>
            <w:rFonts w:ascii="Calibri" w:hAnsi="Calibri" w:cs="Calibri"/>
            <w:sz w:val="24"/>
            <w:szCs w:val="24"/>
          </w:rPr>
          <w:t>https://www.cxo2.dk/aarsagen-til-forsyningskrisen/</w:t>
        </w:r>
      </w:hyperlink>
    </w:p>
    <w:p w:rsidR="00B272AE" w:rsidRPr="00D845DC" w:rsidRDefault="00BD7E58">
      <w:pPr>
        <w:rPr>
          <w:rFonts w:ascii="Calibri" w:hAnsi="Calibri" w:cs="Calibri"/>
          <w:b/>
          <w:sz w:val="24"/>
          <w:szCs w:val="24"/>
        </w:rPr>
      </w:pPr>
      <w:r w:rsidRPr="00D845DC">
        <w:rPr>
          <w:rFonts w:ascii="Calibri" w:hAnsi="Calibri" w:cs="Calibri"/>
          <w:b/>
          <w:sz w:val="24"/>
          <w:szCs w:val="24"/>
        </w:rPr>
        <w:t>MILJØ</w:t>
      </w:r>
      <w:r>
        <w:rPr>
          <w:rFonts w:ascii="Calibri" w:hAnsi="Calibri" w:cs="Calibri"/>
          <w:b/>
          <w:sz w:val="24"/>
          <w:szCs w:val="24"/>
        </w:rPr>
        <w:t xml:space="preserve"> og NATUR</w:t>
      </w:r>
      <w:r w:rsidR="00B745B3" w:rsidRPr="00D845DC">
        <w:rPr>
          <w:rFonts w:ascii="Calibri" w:hAnsi="Calibri" w:cs="Calibri"/>
          <w:b/>
          <w:sz w:val="24"/>
          <w:szCs w:val="24"/>
        </w:rPr>
        <w:t xml:space="preserve"> (3 indsigelser)</w:t>
      </w:r>
    </w:p>
    <w:p w:rsidR="00594FE2" w:rsidRPr="00D845DC" w:rsidRDefault="00B272AE">
      <w:pPr>
        <w:rPr>
          <w:rFonts w:ascii="Calibri" w:hAnsi="Calibri" w:cs="Calibri"/>
          <w:sz w:val="24"/>
          <w:szCs w:val="24"/>
        </w:rPr>
      </w:pPr>
      <w:r w:rsidRPr="00D845DC">
        <w:rPr>
          <w:rFonts w:ascii="Calibri" w:hAnsi="Calibri" w:cs="Calibri"/>
          <w:sz w:val="24"/>
          <w:szCs w:val="24"/>
        </w:rPr>
        <w:t>Vi ønsker ikke udsyn til bugten ødelægges af det foreliggende forsla</w:t>
      </w:r>
      <w:r w:rsidR="00594FE2" w:rsidRPr="00D845DC">
        <w:rPr>
          <w:rFonts w:ascii="Calibri" w:hAnsi="Calibri" w:cs="Calibri"/>
          <w:sz w:val="24"/>
          <w:szCs w:val="24"/>
        </w:rPr>
        <w:t>g. Århus skal være en attraktiv by langs bugten og</w:t>
      </w:r>
      <w:r w:rsidR="00B745B3" w:rsidRPr="00D845DC">
        <w:rPr>
          <w:rFonts w:ascii="Calibri" w:hAnsi="Calibri" w:cs="Calibri"/>
          <w:sz w:val="24"/>
          <w:szCs w:val="24"/>
        </w:rPr>
        <w:t xml:space="preserve"> kysten fra Tangkrogen til Varna</w:t>
      </w:r>
      <w:r w:rsidR="00594FE2" w:rsidRPr="00D845DC">
        <w:rPr>
          <w:rFonts w:ascii="Calibri" w:hAnsi="Calibri" w:cs="Calibri"/>
          <w:sz w:val="24"/>
          <w:szCs w:val="24"/>
        </w:rPr>
        <w:t xml:space="preserve"> skal bevares rekreativ, - ikke mindst da hele havnefronten fra Tangkrogen til Risskov er ødelagt som rekreativt område, med beton og uden udsyn </w:t>
      </w:r>
      <w:proofErr w:type="gramStart"/>
      <w:r w:rsidR="00594FE2" w:rsidRPr="00D845DC">
        <w:rPr>
          <w:rFonts w:ascii="Calibri" w:hAnsi="Calibri" w:cs="Calibri"/>
          <w:sz w:val="24"/>
          <w:szCs w:val="24"/>
        </w:rPr>
        <w:t>og  nok</w:t>
      </w:r>
      <w:proofErr w:type="gramEnd"/>
      <w:r w:rsidR="00594FE2" w:rsidRPr="00D845DC">
        <w:rPr>
          <w:rFonts w:ascii="Calibri" w:hAnsi="Calibri" w:cs="Calibri"/>
          <w:sz w:val="24"/>
          <w:szCs w:val="24"/>
        </w:rPr>
        <w:t xml:space="preserve"> tilgængelig.</w:t>
      </w:r>
      <w:r w:rsidR="00B745B3" w:rsidRPr="00D845DC">
        <w:rPr>
          <w:rFonts w:ascii="Calibri" w:hAnsi="Calibri" w:cs="Calibri"/>
          <w:sz w:val="24"/>
          <w:szCs w:val="24"/>
        </w:rPr>
        <w:t xml:space="preserve"> Byen er til borgerne. Byen er til turister og gæster. Byen skal ikke udvikles på havnes præmisser, - havnen er bare en af mange virksomheder i byen.</w:t>
      </w:r>
    </w:p>
    <w:p w:rsidR="00B272AE" w:rsidRPr="00D845DC" w:rsidRDefault="00594FE2">
      <w:pPr>
        <w:rPr>
          <w:rFonts w:ascii="Calibri" w:hAnsi="Calibri" w:cs="Calibri"/>
          <w:sz w:val="24"/>
          <w:szCs w:val="24"/>
        </w:rPr>
      </w:pPr>
      <w:r w:rsidRPr="00D845DC">
        <w:rPr>
          <w:rFonts w:ascii="Calibri" w:hAnsi="Calibri" w:cs="Calibri"/>
          <w:sz w:val="24"/>
          <w:szCs w:val="24"/>
        </w:rPr>
        <w:t>Og oplægget indeholder IKKE beregning af, at bugten sander til fra den påtænkte ydermole og ind til Tangkrogen. Det er almen viden, også i Kystin</w:t>
      </w:r>
      <w:r w:rsidR="00B745B3" w:rsidRPr="00D845DC">
        <w:rPr>
          <w:rFonts w:ascii="Calibri" w:hAnsi="Calibri" w:cs="Calibri"/>
          <w:sz w:val="24"/>
          <w:szCs w:val="24"/>
        </w:rPr>
        <w:t>s</w:t>
      </w:r>
      <w:r w:rsidRPr="00D845DC">
        <w:rPr>
          <w:rFonts w:ascii="Calibri" w:hAnsi="Calibri" w:cs="Calibri"/>
          <w:sz w:val="24"/>
          <w:szCs w:val="24"/>
        </w:rPr>
        <w:t xml:space="preserve">pektoratet, at bag ved moler og </w:t>
      </w:r>
      <w:proofErr w:type="spellStart"/>
      <w:r w:rsidRPr="00D845DC">
        <w:rPr>
          <w:rFonts w:ascii="Calibri" w:hAnsi="Calibri" w:cs="Calibri"/>
          <w:sz w:val="24"/>
          <w:szCs w:val="24"/>
        </w:rPr>
        <w:t>høfter</w:t>
      </w:r>
      <w:proofErr w:type="spellEnd"/>
      <w:r w:rsidRPr="00D845DC">
        <w:rPr>
          <w:rFonts w:ascii="Calibri" w:hAnsi="Calibri" w:cs="Calibri"/>
          <w:sz w:val="24"/>
          <w:szCs w:val="24"/>
        </w:rPr>
        <w:t xml:space="preserve"> aflejres sand. Det område som Kommunen engang IK</w:t>
      </w:r>
      <w:r w:rsidR="003878F7">
        <w:rPr>
          <w:rFonts w:ascii="Calibri" w:hAnsi="Calibri" w:cs="Calibri"/>
          <w:sz w:val="24"/>
          <w:szCs w:val="24"/>
        </w:rPr>
        <w:t>KE har godkendt fyldt op ved Tan</w:t>
      </w:r>
      <w:r w:rsidRPr="00D845DC">
        <w:rPr>
          <w:rFonts w:ascii="Calibri" w:hAnsi="Calibri" w:cs="Calibri"/>
          <w:sz w:val="24"/>
          <w:szCs w:val="24"/>
        </w:rPr>
        <w:t xml:space="preserve">gkrogen, får man nu fyldt op uden aktivt at beslutte det. </w:t>
      </w:r>
      <w:r w:rsidR="00B745B3" w:rsidRPr="00D845DC">
        <w:rPr>
          <w:rFonts w:ascii="Calibri" w:hAnsi="Calibri" w:cs="Calibri"/>
          <w:sz w:val="24"/>
          <w:szCs w:val="24"/>
        </w:rPr>
        <w:t xml:space="preserve"> Der skal laves en analyse af </w:t>
      </w:r>
      <w:proofErr w:type="spellStart"/>
      <w:r w:rsidR="00B745B3" w:rsidRPr="00D845DC">
        <w:rPr>
          <w:rFonts w:ascii="Calibri" w:hAnsi="Calibri" w:cs="Calibri"/>
          <w:sz w:val="24"/>
          <w:szCs w:val="24"/>
        </w:rPr>
        <w:t>Kystinspekto</w:t>
      </w:r>
      <w:r w:rsidR="003878F7">
        <w:rPr>
          <w:rFonts w:ascii="Calibri" w:hAnsi="Calibri" w:cs="Calibri"/>
          <w:sz w:val="24"/>
          <w:szCs w:val="24"/>
        </w:rPr>
        <w:t>ra</w:t>
      </w:r>
      <w:r w:rsidR="00B745B3" w:rsidRPr="00D845DC">
        <w:rPr>
          <w:rFonts w:ascii="Calibri" w:hAnsi="Calibri" w:cs="Calibri"/>
          <w:sz w:val="24"/>
          <w:szCs w:val="24"/>
        </w:rPr>
        <w:t>ret</w:t>
      </w:r>
      <w:proofErr w:type="spellEnd"/>
      <w:r w:rsidR="00B745B3" w:rsidRPr="00D845DC">
        <w:rPr>
          <w:rFonts w:ascii="Calibri" w:hAnsi="Calibri" w:cs="Calibri"/>
          <w:sz w:val="24"/>
          <w:szCs w:val="24"/>
        </w:rPr>
        <w:t xml:space="preserve"> for Tangkrogens udvikling</w:t>
      </w:r>
      <w:r w:rsidR="003878F7">
        <w:rPr>
          <w:rFonts w:ascii="Calibri" w:hAnsi="Calibri" w:cs="Calibri"/>
          <w:sz w:val="24"/>
          <w:szCs w:val="24"/>
        </w:rPr>
        <w:t>,</w:t>
      </w:r>
      <w:r w:rsidR="00B745B3" w:rsidRPr="00D845DC">
        <w:rPr>
          <w:rFonts w:ascii="Calibri" w:hAnsi="Calibri" w:cs="Calibri"/>
          <w:sz w:val="24"/>
          <w:szCs w:val="24"/>
        </w:rPr>
        <w:t xml:space="preserve"> hvis dette projekt gennemførtes.</w:t>
      </w:r>
    </w:p>
    <w:p w:rsidR="00594FE2" w:rsidRPr="00D845DC" w:rsidRDefault="00594FE2">
      <w:pPr>
        <w:rPr>
          <w:rFonts w:ascii="Calibri" w:hAnsi="Calibri" w:cs="Calibri"/>
          <w:sz w:val="24"/>
          <w:szCs w:val="24"/>
        </w:rPr>
      </w:pPr>
      <w:r w:rsidRPr="00D845DC">
        <w:rPr>
          <w:rFonts w:ascii="Calibri" w:hAnsi="Calibri" w:cs="Calibri"/>
          <w:sz w:val="24"/>
          <w:szCs w:val="24"/>
        </w:rPr>
        <w:t xml:space="preserve">Vi mener at biodiversiteten ødelægges af dette projekt. Der </w:t>
      </w:r>
      <w:r w:rsidR="00B745B3" w:rsidRPr="00D845DC">
        <w:rPr>
          <w:rFonts w:ascii="Calibri" w:hAnsi="Calibri" w:cs="Calibri"/>
          <w:sz w:val="24"/>
          <w:szCs w:val="24"/>
        </w:rPr>
        <w:t>argumenteres</w:t>
      </w:r>
      <w:r w:rsidRPr="00D845DC">
        <w:rPr>
          <w:rFonts w:ascii="Calibri" w:hAnsi="Calibri" w:cs="Calibri"/>
          <w:sz w:val="24"/>
          <w:szCs w:val="24"/>
        </w:rPr>
        <w:t xml:space="preserve"> med</w:t>
      </w:r>
      <w:r w:rsidR="00B745B3" w:rsidRPr="00D845DC">
        <w:rPr>
          <w:rFonts w:ascii="Calibri" w:hAnsi="Calibri" w:cs="Calibri"/>
          <w:sz w:val="24"/>
          <w:szCs w:val="24"/>
        </w:rPr>
        <w:t>,</w:t>
      </w:r>
      <w:r w:rsidRPr="00D845DC">
        <w:rPr>
          <w:rFonts w:ascii="Calibri" w:hAnsi="Calibri" w:cs="Calibri"/>
          <w:sz w:val="24"/>
          <w:szCs w:val="24"/>
        </w:rPr>
        <w:t xml:space="preserve"> at der vil vokse </w:t>
      </w:r>
      <w:proofErr w:type="gramStart"/>
      <w:r w:rsidRPr="00D845DC">
        <w:rPr>
          <w:rFonts w:ascii="Calibri" w:hAnsi="Calibri" w:cs="Calibri"/>
          <w:sz w:val="24"/>
          <w:szCs w:val="24"/>
        </w:rPr>
        <w:t>et</w:t>
      </w:r>
      <w:proofErr w:type="gramEnd"/>
      <w:r w:rsidRPr="00D845DC">
        <w:rPr>
          <w:rFonts w:ascii="Calibri" w:hAnsi="Calibri" w:cs="Calibri"/>
          <w:sz w:val="24"/>
          <w:szCs w:val="24"/>
        </w:rPr>
        <w:t xml:space="preserve"> enormt biodiversitet op i den nye mole (stenrev). Det er jo netop bevis på, at et </w:t>
      </w:r>
      <w:r w:rsidR="00B745B3" w:rsidRPr="00D845DC">
        <w:rPr>
          <w:rFonts w:ascii="Calibri" w:hAnsi="Calibri" w:cs="Calibri"/>
          <w:sz w:val="24"/>
          <w:szCs w:val="24"/>
        </w:rPr>
        <w:t>det nuværende</w:t>
      </w:r>
      <w:r w:rsidRPr="00D845DC">
        <w:rPr>
          <w:rFonts w:ascii="Calibri" w:hAnsi="Calibri" w:cs="Calibri"/>
          <w:sz w:val="24"/>
          <w:szCs w:val="24"/>
        </w:rPr>
        <w:t xml:space="preserve"> ødelægges ved at fjerne og indkapsle de nuværende moler.</w:t>
      </w:r>
      <w:r w:rsidR="00B745B3" w:rsidRPr="00D845DC">
        <w:rPr>
          <w:rFonts w:ascii="Calibri" w:hAnsi="Calibri" w:cs="Calibri"/>
          <w:sz w:val="24"/>
          <w:szCs w:val="24"/>
        </w:rPr>
        <w:t xml:space="preserve"> Så oplægget fremmer ikke biodiversitet. Det ødelægger det.</w:t>
      </w:r>
    </w:p>
    <w:p w:rsidR="00B272AE" w:rsidRPr="00D845DC" w:rsidRDefault="00BD7E58">
      <w:pPr>
        <w:rPr>
          <w:rFonts w:ascii="Calibri" w:hAnsi="Calibri" w:cs="Calibri"/>
          <w:b/>
          <w:sz w:val="24"/>
          <w:szCs w:val="24"/>
        </w:rPr>
      </w:pPr>
      <w:r w:rsidRPr="00D845DC">
        <w:rPr>
          <w:rFonts w:ascii="Calibri" w:hAnsi="Calibri" w:cs="Calibri"/>
          <w:b/>
          <w:sz w:val="24"/>
          <w:szCs w:val="24"/>
        </w:rPr>
        <w:t xml:space="preserve">BESLUTNINGSKOMPETENCE, INHABILITET </w:t>
      </w:r>
      <w:r w:rsidR="00B745B3" w:rsidRPr="00D845DC">
        <w:rPr>
          <w:rFonts w:ascii="Calibri" w:hAnsi="Calibri" w:cs="Calibri"/>
          <w:b/>
          <w:sz w:val="24"/>
          <w:szCs w:val="24"/>
        </w:rPr>
        <w:t>(2 indsigelser)</w:t>
      </w:r>
    </w:p>
    <w:p w:rsidR="000F6D28" w:rsidRPr="00D845DC" w:rsidRDefault="000F6D28" w:rsidP="000F6D28">
      <w:pPr>
        <w:rPr>
          <w:rFonts w:ascii="Calibri" w:hAnsi="Calibri" w:cs="Calibri"/>
          <w:sz w:val="24"/>
          <w:szCs w:val="24"/>
        </w:rPr>
      </w:pPr>
      <w:r w:rsidRPr="00D845DC">
        <w:rPr>
          <w:rFonts w:ascii="Calibri" w:hAnsi="Calibri" w:cs="Calibri"/>
          <w:sz w:val="24"/>
          <w:szCs w:val="24"/>
        </w:rPr>
        <w:t xml:space="preserve">Det er tankevækkende, at byens borgmester, Jacob </w:t>
      </w:r>
      <w:proofErr w:type="spellStart"/>
      <w:r w:rsidR="00B272AE" w:rsidRPr="00D845DC">
        <w:rPr>
          <w:rFonts w:ascii="Calibri" w:hAnsi="Calibri" w:cs="Calibri"/>
          <w:sz w:val="24"/>
          <w:szCs w:val="24"/>
        </w:rPr>
        <w:t>Bundsgaard</w:t>
      </w:r>
      <w:proofErr w:type="spellEnd"/>
      <w:r w:rsidRPr="00D845DC">
        <w:rPr>
          <w:rFonts w:ascii="Calibri" w:hAnsi="Calibri" w:cs="Calibri"/>
          <w:sz w:val="24"/>
          <w:szCs w:val="24"/>
        </w:rPr>
        <w:t xml:space="preserve">, også er formand for bestyrelsen i Aarhus Havn. Jacob er inhabil i denne proces, </w:t>
      </w:r>
      <w:r w:rsidR="00B272AE" w:rsidRPr="00D845DC">
        <w:rPr>
          <w:rFonts w:ascii="Calibri" w:hAnsi="Calibri" w:cs="Calibri"/>
          <w:sz w:val="24"/>
          <w:szCs w:val="24"/>
        </w:rPr>
        <w:t>da han som folkevalgt skal sikre byens bedste udvikling i trit med borgerne og som formand for havnen uden hensyn til førstnævnte skal sikre havnens tarv. Disse to mål kan ikke håndteres af samme person. Jacob er i miskrediterer den folkevalgte opgave.</w:t>
      </w:r>
    </w:p>
    <w:p w:rsidR="000F6D28" w:rsidRDefault="00B745B3" w:rsidP="000F6D28">
      <w:pPr>
        <w:rPr>
          <w:rFonts w:ascii="Calibri" w:hAnsi="Calibri" w:cs="Calibri"/>
          <w:sz w:val="24"/>
          <w:szCs w:val="24"/>
          <w:shd w:val="clear" w:color="auto" w:fill="FFFFFF"/>
        </w:rPr>
      </w:pPr>
      <w:proofErr w:type="spellStart"/>
      <w:r w:rsidRPr="00D845DC">
        <w:rPr>
          <w:rFonts w:ascii="Calibri" w:hAnsi="Calibri" w:cs="Calibri"/>
          <w:sz w:val="24"/>
          <w:szCs w:val="24"/>
        </w:rPr>
        <w:t>M</w:t>
      </w:r>
      <w:r w:rsidR="003878F7">
        <w:rPr>
          <w:rFonts w:ascii="Calibri" w:hAnsi="Calibri" w:cs="Calibri"/>
          <w:sz w:val="24"/>
          <w:szCs w:val="24"/>
          <w:shd w:val="clear" w:color="auto" w:fill="FFFFFF"/>
        </w:rPr>
        <w:t>cKinsey</w:t>
      </w:r>
      <w:proofErr w:type="spellEnd"/>
      <w:r w:rsidR="003878F7">
        <w:rPr>
          <w:rFonts w:ascii="Calibri" w:hAnsi="Calibri" w:cs="Calibri"/>
          <w:sz w:val="24"/>
          <w:szCs w:val="24"/>
          <w:shd w:val="clear" w:color="auto" w:fill="FFFFFF"/>
        </w:rPr>
        <w:t xml:space="preserve"> r</w:t>
      </w:r>
      <w:r w:rsidR="000F6D28" w:rsidRPr="00D845DC">
        <w:rPr>
          <w:rFonts w:ascii="Calibri" w:hAnsi="Calibri" w:cs="Calibri"/>
          <w:sz w:val="24"/>
          <w:szCs w:val="24"/>
          <w:shd w:val="clear" w:color="auto" w:fill="FFFFFF"/>
        </w:rPr>
        <w:t>apporten</w:t>
      </w:r>
      <w:r w:rsidR="00B272AE" w:rsidRPr="00D845DC">
        <w:rPr>
          <w:rFonts w:ascii="Calibri" w:hAnsi="Calibri" w:cs="Calibri"/>
          <w:sz w:val="24"/>
          <w:szCs w:val="24"/>
          <w:shd w:val="clear" w:color="auto" w:fill="FFFFFF"/>
        </w:rPr>
        <w:t xml:space="preserve"> </w:t>
      </w:r>
      <w:r w:rsidRPr="00D845DC">
        <w:rPr>
          <w:rFonts w:ascii="Calibri" w:hAnsi="Calibri" w:cs="Calibri"/>
          <w:sz w:val="24"/>
          <w:szCs w:val="24"/>
          <w:shd w:val="clear" w:color="auto" w:fill="FFFFFF"/>
        </w:rPr>
        <w:t xml:space="preserve">mener vi </w:t>
      </w:r>
      <w:r w:rsidR="00B272AE" w:rsidRPr="00D845DC">
        <w:rPr>
          <w:rFonts w:ascii="Calibri" w:hAnsi="Calibri" w:cs="Calibri"/>
          <w:sz w:val="24"/>
          <w:szCs w:val="24"/>
          <w:shd w:val="clear" w:color="auto" w:fill="FFFFFF"/>
        </w:rPr>
        <w:t xml:space="preserve">misbruges, idet den beskriver </w:t>
      </w:r>
      <w:r w:rsidR="000F6D28" w:rsidRPr="00D845DC">
        <w:rPr>
          <w:rFonts w:ascii="Calibri" w:hAnsi="Calibri" w:cs="Calibri"/>
          <w:sz w:val="24"/>
          <w:szCs w:val="24"/>
          <w:shd w:val="clear" w:color="auto" w:fill="FFFFFF"/>
        </w:rPr>
        <w:t>4 scenarier</w:t>
      </w:r>
      <w:r w:rsidRPr="00D845DC">
        <w:rPr>
          <w:rFonts w:ascii="Calibri" w:hAnsi="Calibri" w:cs="Calibri"/>
          <w:sz w:val="24"/>
          <w:szCs w:val="24"/>
          <w:shd w:val="clear" w:color="auto" w:fill="FFFFFF"/>
        </w:rPr>
        <w:t xml:space="preserve">, men kun et anvendes. Når rapporten anvendes, bør der </w:t>
      </w:r>
      <w:r w:rsidR="00B272AE" w:rsidRPr="00D845DC">
        <w:rPr>
          <w:rFonts w:ascii="Calibri" w:hAnsi="Calibri" w:cs="Calibri"/>
          <w:sz w:val="24"/>
          <w:szCs w:val="24"/>
          <w:shd w:val="clear" w:color="auto" w:fill="FFFFFF"/>
        </w:rPr>
        <w:t xml:space="preserve">fremlægges 4 </w:t>
      </w:r>
      <w:r w:rsidRPr="00D845DC">
        <w:rPr>
          <w:rFonts w:ascii="Calibri" w:hAnsi="Calibri" w:cs="Calibri"/>
          <w:sz w:val="24"/>
          <w:szCs w:val="24"/>
          <w:shd w:val="clear" w:color="auto" w:fill="FFFFFF"/>
        </w:rPr>
        <w:t>scenarier</w:t>
      </w:r>
      <w:r w:rsidR="00B272AE" w:rsidRPr="00D845DC">
        <w:rPr>
          <w:rFonts w:ascii="Calibri" w:hAnsi="Calibri" w:cs="Calibri"/>
          <w:sz w:val="24"/>
          <w:szCs w:val="24"/>
          <w:shd w:val="clear" w:color="auto" w:fill="FFFFFF"/>
        </w:rPr>
        <w:t xml:space="preserve"> i indstillingen</w:t>
      </w:r>
      <w:r w:rsidRPr="00D845DC">
        <w:rPr>
          <w:rFonts w:ascii="Calibri" w:hAnsi="Calibri" w:cs="Calibri"/>
          <w:sz w:val="24"/>
          <w:szCs w:val="24"/>
          <w:shd w:val="clear" w:color="auto" w:fill="FFFFFF"/>
        </w:rPr>
        <w:t>.</w:t>
      </w:r>
    </w:p>
    <w:p w:rsidR="00D845DC" w:rsidRPr="00D845DC" w:rsidRDefault="00D845DC" w:rsidP="000F6D28">
      <w:pPr>
        <w:rPr>
          <w:rFonts w:ascii="Calibri" w:hAnsi="Calibri" w:cs="Calibri"/>
          <w:b/>
          <w:sz w:val="24"/>
          <w:szCs w:val="24"/>
          <w:shd w:val="clear" w:color="auto" w:fill="FFFFFF"/>
        </w:rPr>
      </w:pPr>
      <w:r w:rsidRPr="00D845DC">
        <w:rPr>
          <w:rFonts w:ascii="Calibri" w:hAnsi="Calibri" w:cs="Calibri"/>
          <w:b/>
          <w:sz w:val="24"/>
          <w:szCs w:val="24"/>
          <w:shd w:val="clear" w:color="auto" w:fill="FFFFFF"/>
        </w:rPr>
        <w:t>På baggrund af ovenstående indstille</w:t>
      </w:r>
      <w:r w:rsidR="00BD7E58">
        <w:rPr>
          <w:rFonts w:ascii="Calibri" w:hAnsi="Calibri" w:cs="Calibri"/>
          <w:b/>
          <w:sz w:val="24"/>
          <w:szCs w:val="24"/>
          <w:shd w:val="clear" w:color="auto" w:fill="FFFFFF"/>
        </w:rPr>
        <w:t>r</w:t>
      </w:r>
      <w:r w:rsidRPr="00D845DC">
        <w:rPr>
          <w:rFonts w:ascii="Calibri" w:hAnsi="Calibri" w:cs="Calibri"/>
          <w:b/>
          <w:sz w:val="24"/>
          <w:szCs w:val="24"/>
          <w:shd w:val="clear" w:color="auto" w:fill="FFFFFF"/>
        </w:rPr>
        <w:t xml:space="preserve"> vi, at hele det fremlagte forslag forkastes, og at Byrådet forlanger et helt nyt og bedre begrundet forslag, som tillige indeholder </w:t>
      </w:r>
      <w:proofErr w:type="spellStart"/>
      <w:r w:rsidRPr="00D845DC">
        <w:rPr>
          <w:rFonts w:ascii="Calibri" w:hAnsi="Calibri" w:cs="Calibri"/>
          <w:b/>
          <w:sz w:val="24"/>
          <w:szCs w:val="24"/>
          <w:shd w:val="clear" w:color="auto" w:fill="FFFFFF"/>
        </w:rPr>
        <w:t>if-then-else</w:t>
      </w:r>
      <w:proofErr w:type="spellEnd"/>
      <w:r w:rsidRPr="00D845DC">
        <w:rPr>
          <w:rFonts w:ascii="Calibri" w:hAnsi="Calibri" w:cs="Calibri"/>
          <w:b/>
          <w:sz w:val="24"/>
          <w:szCs w:val="24"/>
          <w:shd w:val="clear" w:color="auto" w:fill="FFFFFF"/>
        </w:rPr>
        <w:t xml:space="preserve"> analyser og SWOT analyser </w:t>
      </w:r>
      <w:r w:rsidR="00BD7E58">
        <w:rPr>
          <w:rFonts w:ascii="Calibri" w:hAnsi="Calibri" w:cs="Calibri"/>
          <w:b/>
          <w:sz w:val="24"/>
          <w:szCs w:val="24"/>
          <w:shd w:val="clear" w:color="auto" w:fill="FFFFFF"/>
        </w:rPr>
        <w:t>for</w:t>
      </w:r>
      <w:r w:rsidRPr="00D845DC">
        <w:rPr>
          <w:rFonts w:ascii="Calibri" w:hAnsi="Calibri" w:cs="Calibri"/>
          <w:b/>
          <w:sz w:val="24"/>
          <w:szCs w:val="24"/>
          <w:shd w:val="clear" w:color="auto" w:fill="FFFFFF"/>
        </w:rPr>
        <w:t xml:space="preserve"> flere løsningsmuligheder.</w:t>
      </w:r>
    </w:p>
    <w:p w:rsidR="00D845DC" w:rsidRPr="00D845DC" w:rsidRDefault="00D845DC" w:rsidP="000F6D28">
      <w:pPr>
        <w:rPr>
          <w:rFonts w:ascii="Calibri" w:hAnsi="Calibri" w:cs="Calibri"/>
          <w:sz w:val="24"/>
          <w:szCs w:val="24"/>
          <w:shd w:val="clear" w:color="auto" w:fill="FFFFFF"/>
        </w:rPr>
      </w:pPr>
      <w:r>
        <w:rPr>
          <w:rFonts w:ascii="Calibri" w:hAnsi="Calibri" w:cs="Calibri"/>
          <w:sz w:val="24"/>
          <w:szCs w:val="24"/>
          <w:shd w:val="clear" w:color="auto" w:fill="FFFFFF"/>
        </w:rPr>
        <w:lastRenderedPageBreak/>
        <w:t>Charlotte Kæmpe / Ivan Munk</w:t>
      </w:r>
      <w:r>
        <w:rPr>
          <w:rFonts w:ascii="Calibri" w:hAnsi="Calibri" w:cs="Calibri"/>
          <w:sz w:val="24"/>
          <w:szCs w:val="24"/>
          <w:shd w:val="clear" w:color="auto" w:fill="FFFFFF"/>
        </w:rPr>
        <w:br/>
        <w:t>Holmevej 150</w:t>
      </w:r>
      <w:r>
        <w:rPr>
          <w:rFonts w:ascii="Calibri" w:hAnsi="Calibri" w:cs="Calibri"/>
          <w:sz w:val="24"/>
          <w:szCs w:val="24"/>
          <w:shd w:val="clear" w:color="auto" w:fill="FFFFFF"/>
        </w:rPr>
        <w:br/>
        <w:t>8270 Højbjerg</w:t>
      </w:r>
    </w:p>
    <w:p w:rsidR="000F6D28" w:rsidRDefault="000F6D28" w:rsidP="000F6D28">
      <w:pPr>
        <w:rPr>
          <w:rFonts w:ascii="Arial" w:hAnsi="Arial" w:cs="Arial"/>
          <w:sz w:val="12"/>
          <w:szCs w:val="12"/>
          <w:shd w:val="clear" w:color="auto" w:fill="FFFFFF"/>
        </w:rPr>
      </w:pPr>
    </w:p>
    <w:sectPr w:rsidR="000F6D28" w:rsidSect="0087516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C030A"/>
    <w:multiLevelType w:val="hybridMultilevel"/>
    <w:tmpl w:val="383CB7DA"/>
    <w:lvl w:ilvl="0" w:tplc="2A068CD4">
      <w:start w:val="1"/>
      <w:numFmt w:val="bullet"/>
      <w:lvlText w:val=""/>
      <w:lvlJc w:val="left"/>
      <w:pPr>
        <w:ind w:left="720" w:hanging="360"/>
      </w:pPr>
      <w:rPr>
        <w:rFonts w:ascii="Symbol" w:eastAsiaTheme="minorHAnsi" w:hAnsi="Symbol"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F6D28"/>
    <w:rsid w:val="000F6D28"/>
    <w:rsid w:val="003773F3"/>
    <w:rsid w:val="003878F7"/>
    <w:rsid w:val="004B0E9D"/>
    <w:rsid w:val="005855A6"/>
    <w:rsid w:val="00594FE2"/>
    <w:rsid w:val="00875166"/>
    <w:rsid w:val="008F0242"/>
    <w:rsid w:val="00946D4F"/>
    <w:rsid w:val="00B05EED"/>
    <w:rsid w:val="00B272AE"/>
    <w:rsid w:val="00B67438"/>
    <w:rsid w:val="00B745B3"/>
    <w:rsid w:val="00BD7E58"/>
    <w:rsid w:val="00D845D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Segoe UI Historic"/>
        <w:sz w:val="22"/>
        <w:szCs w:val="9"/>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16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773F3"/>
    <w:pPr>
      <w:ind w:left="720"/>
      <w:contextualSpacing/>
    </w:pPr>
  </w:style>
  <w:style w:type="character" w:styleId="Hyperlink">
    <w:name w:val="Hyperlink"/>
    <w:basedOn w:val="Standardskrifttypeiafsnit"/>
    <w:uiPriority w:val="99"/>
    <w:unhideWhenUsed/>
    <w:rsid w:val="00D845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xo2.dk/aarsagen-til-forsyningskri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xo2.dk/de-globale-forsyningsproblemer/" TargetMode="External"/><Relationship Id="rId5" Type="http://schemas.openxmlformats.org/officeDocument/2006/relationships/hyperlink" Target="https://www.cxo2.dk/corona-nethandel-med-vindere-og-tabe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775</Words>
  <Characters>4730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Munk</dc:creator>
  <cp:lastModifiedBy>Ivan Munk</cp:lastModifiedBy>
  <cp:revision>4</cp:revision>
  <dcterms:created xsi:type="dcterms:W3CDTF">2022-03-02T20:09:00Z</dcterms:created>
  <dcterms:modified xsi:type="dcterms:W3CDTF">2022-03-02T22:41:00Z</dcterms:modified>
</cp:coreProperties>
</file>