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3545F" w14:textId="328D5E11" w:rsidR="008D4382" w:rsidRPr="00177124" w:rsidRDefault="00492A6A" w:rsidP="00177124">
      <w:r>
        <w:tab/>
      </w:r>
      <w:r>
        <w:tab/>
      </w:r>
      <w:r>
        <w:tab/>
      </w:r>
      <w:r>
        <w:tab/>
      </w:r>
      <w:r w:rsidR="000E1914">
        <w:tab/>
      </w:r>
      <w:r w:rsidR="000E1914">
        <w:tab/>
      </w:r>
    </w:p>
    <w:p w14:paraId="5D489661" w14:textId="745E8E56" w:rsidR="008D4382" w:rsidRDefault="001771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Viby 6.01. 2023.</w:t>
      </w:r>
    </w:p>
    <w:p w14:paraId="6A87631D" w14:textId="77777777" w:rsidR="00177124" w:rsidRDefault="00177124">
      <w:pPr>
        <w:rPr>
          <w:sz w:val="28"/>
          <w:szCs w:val="28"/>
        </w:rPr>
      </w:pPr>
    </w:p>
    <w:p w14:paraId="66F242B3" w14:textId="4A1AB84B" w:rsidR="00177124" w:rsidRDefault="00177124">
      <w:pPr>
        <w:rPr>
          <w:b/>
          <w:sz w:val="28"/>
          <w:szCs w:val="28"/>
        </w:rPr>
      </w:pPr>
      <w:r w:rsidRPr="00177124">
        <w:rPr>
          <w:b/>
          <w:sz w:val="28"/>
          <w:szCs w:val="28"/>
        </w:rPr>
        <w:t>Høringssvar vedr. lokalplan 1181: High Performance Center med boliger i Viby.</w:t>
      </w:r>
    </w:p>
    <w:p w14:paraId="7E1CEF15" w14:textId="77777777" w:rsidR="00177124" w:rsidRDefault="00177124">
      <w:pPr>
        <w:rPr>
          <w:b/>
          <w:sz w:val="28"/>
          <w:szCs w:val="28"/>
        </w:rPr>
      </w:pPr>
    </w:p>
    <w:p w14:paraId="370CF0AA" w14:textId="0C7EC87E" w:rsidR="00177124" w:rsidRDefault="00177124">
      <w:pPr>
        <w:rPr>
          <w:sz w:val="28"/>
          <w:szCs w:val="28"/>
        </w:rPr>
      </w:pPr>
      <w:r>
        <w:rPr>
          <w:sz w:val="28"/>
          <w:szCs w:val="28"/>
        </w:rPr>
        <w:t>Viby Fællesråd har i et tidligere høringsvar vedrørende AGF’s planer om opførelse af et Akademi med diverse faciliteter for klubben – herunder kollegieværelse til klubbens udefrakommende unge spillere – anført:</w:t>
      </w:r>
    </w:p>
    <w:p w14:paraId="76DE43FD" w14:textId="304C022B" w:rsidR="00177124" w:rsidRPr="00177124" w:rsidRDefault="00177124">
      <w:pPr>
        <w:rPr>
          <w:b/>
          <w:sz w:val="28"/>
          <w:szCs w:val="28"/>
        </w:rPr>
      </w:pPr>
      <w:r w:rsidRPr="00177124">
        <w:rPr>
          <w:b/>
          <w:sz w:val="28"/>
          <w:szCs w:val="28"/>
        </w:rPr>
        <w:t>Det er vigtigt</w:t>
      </w:r>
      <w:r w:rsidR="00506977">
        <w:rPr>
          <w:b/>
          <w:sz w:val="28"/>
          <w:szCs w:val="28"/>
        </w:rPr>
        <w:t>,</w:t>
      </w:r>
      <w:r w:rsidRPr="00177124">
        <w:rPr>
          <w:b/>
          <w:sz w:val="28"/>
          <w:szCs w:val="28"/>
        </w:rPr>
        <w:t xml:space="preserve"> at det nye byggeri tilpasses øvrige bygninger i området</w:t>
      </w:r>
      <w:r w:rsidR="00985476">
        <w:rPr>
          <w:b/>
          <w:sz w:val="28"/>
          <w:szCs w:val="28"/>
        </w:rPr>
        <w:t>,</w:t>
      </w:r>
      <w:r w:rsidRPr="00177124">
        <w:rPr>
          <w:b/>
          <w:sz w:val="28"/>
          <w:szCs w:val="28"/>
        </w:rPr>
        <w:t xml:space="preserve"> og at det sker efter en dialog og inddragelse af borgerne i nærområdet.</w:t>
      </w:r>
    </w:p>
    <w:p w14:paraId="738EEEA6" w14:textId="5FF9D229" w:rsidR="00177124" w:rsidRPr="00177124" w:rsidRDefault="00177124">
      <w:pPr>
        <w:rPr>
          <w:b/>
          <w:sz w:val="28"/>
          <w:szCs w:val="28"/>
        </w:rPr>
      </w:pPr>
      <w:r w:rsidRPr="00177124">
        <w:rPr>
          <w:b/>
          <w:sz w:val="28"/>
          <w:szCs w:val="28"/>
        </w:rPr>
        <w:t>At byggehøjden ikke vil genere eksempelvis beboerne på Midtagervej</w:t>
      </w:r>
    </w:p>
    <w:p w14:paraId="0E0050AE" w14:textId="2F290F36" w:rsidR="00177124" w:rsidRPr="00177124" w:rsidRDefault="00177124">
      <w:pPr>
        <w:rPr>
          <w:b/>
          <w:sz w:val="28"/>
          <w:szCs w:val="28"/>
        </w:rPr>
      </w:pPr>
      <w:r w:rsidRPr="00177124">
        <w:rPr>
          <w:b/>
          <w:sz w:val="28"/>
          <w:szCs w:val="28"/>
        </w:rPr>
        <w:t>Vi har foreslået, at der ikke bliver adgang til det nye byggeri fra Midtagervej</w:t>
      </w:r>
    </w:p>
    <w:p w14:paraId="553952EC" w14:textId="73C095D2" w:rsidR="00177124" w:rsidRDefault="00506977">
      <w:pPr>
        <w:rPr>
          <w:sz w:val="28"/>
          <w:szCs w:val="28"/>
        </w:rPr>
      </w:pPr>
      <w:r>
        <w:rPr>
          <w:b/>
          <w:sz w:val="28"/>
          <w:szCs w:val="28"/>
        </w:rPr>
        <w:t>At der udarbejdes fornuftige løsninger for trafiksikkerhed og parkering</w:t>
      </w:r>
    </w:p>
    <w:p w14:paraId="132F0C71" w14:textId="4F028BE2" w:rsidR="00177124" w:rsidRDefault="00177124">
      <w:pPr>
        <w:rPr>
          <w:sz w:val="28"/>
          <w:szCs w:val="28"/>
        </w:rPr>
      </w:pPr>
      <w:r>
        <w:rPr>
          <w:sz w:val="28"/>
          <w:szCs w:val="28"/>
        </w:rPr>
        <w:t>Det er Viby Fællesråd klare opfattelse, efter både at have talt med AGF og e</w:t>
      </w:r>
      <w:r w:rsidR="00985476">
        <w:rPr>
          <w:sz w:val="28"/>
          <w:szCs w:val="28"/>
        </w:rPr>
        <w:t>fter oplysninger fra</w:t>
      </w:r>
      <w:r w:rsidR="00506977">
        <w:rPr>
          <w:sz w:val="28"/>
          <w:szCs w:val="28"/>
        </w:rPr>
        <w:t xml:space="preserve"> et godt </w:t>
      </w:r>
      <w:r>
        <w:rPr>
          <w:sz w:val="28"/>
          <w:szCs w:val="28"/>
        </w:rPr>
        <w:t>dialogmøde  med områdets beboere</w:t>
      </w:r>
      <w:r w:rsidR="00AC4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(22.11), at AGF har lyttet til </w:t>
      </w:r>
      <w:r w:rsidR="00AC4554">
        <w:rPr>
          <w:sz w:val="28"/>
          <w:szCs w:val="28"/>
        </w:rPr>
        <w:t>både vores og beboernes ønsker og følgende nedjusteret i forhold til antal boliger og parkeringsforhold. Desuden har AGF anført, at den nye bygning ikke vil blive højere end det nuværende klubhus – ja endda mindre grundet terrænforholdene.</w:t>
      </w:r>
    </w:p>
    <w:p w14:paraId="403357FA" w14:textId="5AE3B86F" w:rsidR="00AC4554" w:rsidRPr="00177124" w:rsidRDefault="00AC4554">
      <w:pPr>
        <w:rPr>
          <w:sz w:val="28"/>
          <w:szCs w:val="28"/>
        </w:rPr>
      </w:pPr>
      <w:r>
        <w:rPr>
          <w:sz w:val="28"/>
          <w:szCs w:val="28"/>
        </w:rPr>
        <w:t>Viby Fællesråd deler beboernes bekymring omkring den trafikale sikkerhed i området og bakker beboerne op i deres ønske om en større aktiv kommunal indsats i forhold til at øge sikkerheden. Det er først og fremmest ønsket om en fartnedsættelse (40 km/t), flere vejbump (Terp Skovvej) samt et mindre helleanlæg ud mod Chr. X’s Vej.</w:t>
      </w:r>
    </w:p>
    <w:p w14:paraId="367995AD" w14:textId="0457733E" w:rsidR="00252C6F" w:rsidRDefault="00252C6F" w:rsidP="00261BA8">
      <w:pPr>
        <w:rPr>
          <w:sz w:val="28"/>
          <w:szCs w:val="28"/>
        </w:rPr>
      </w:pPr>
    </w:p>
    <w:p w14:paraId="3D7EE073" w14:textId="5B22653C" w:rsidR="00261BA8" w:rsidRDefault="00261BA8" w:rsidP="00261B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Viby Fællesråd har valgt kun at fokusere på det nye byggeri, og har valgt ikke at inddrage sig i debatten omkring andre f</w:t>
      </w:r>
      <w:r w:rsidR="00985476">
        <w:rPr>
          <w:sz w:val="28"/>
          <w:szCs w:val="28"/>
        </w:rPr>
        <w:t>orhold på det nuværende anlæg</w:t>
      </w:r>
      <w:r>
        <w:rPr>
          <w:sz w:val="28"/>
          <w:szCs w:val="28"/>
        </w:rPr>
        <w:t xml:space="preserve"> – såsom støj fra kunststofbaner, lysudfordringer fra projektører m.m. Det er dog vores ønske, at AGF hele tiden vil bevare og optimere et godt forhold til sine naboer.</w:t>
      </w:r>
    </w:p>
    <w:p w14:paraId="029CCDDB" w14:textId="30E201A5" w:rsidR="00261BA8" w:rsidRDefault="00261BA8" w:rsidP="00261BA8">
      <w:pPr>
        <w:rPr>
          <w:sz w:val="28"/>
          <w:szCs w:val="28"/>
        </w:rPr>
      </w:pPr>
      <w:r>
        <w:rPr>
          <w:sz w:val="28"/>
          <w:szCs w:val="28"/>
        </w:rPr>
        <w:t>Vi ved, at et fodboldakademi i sammenhæng med klubbens nye klubhus har været et længe og stort ønske for klubben. Ikke mindst set i lyset af den benhårde konkurrence, der mellem Superligaklubberne om de unge talenter.</w:t>
      </w:r>
      <w:bookmarkStart w:id="0" w:name="_GoBack"/>
      <w:bookmarkEnd w:id="0"/>
    </w:p>
    <w:p w14:paraId="6965EBFC" w14:textId="201B1682" w:rsidR="00261BA8" w:rsidRDefault="00261BA8" w:rsidP="00261BA8">
      <w:pPr>
        <w:rPr>
          <w:sz w:val="28"/>
          <w:szCs w:val="28"/>
        </w:rPr>
      </w:pPr>
      <w:r>
        <w:rPr>
          <w:sz w:val="28"/>
          <w:szCs w:val="28"/>
        </w:rPr>
        <w:t>Viby Fællesråd håber,  at satsningen vil give resultater for klubben ud i fremtiden.</w:t>
      </w:r>
    </w:p>
    <w:p w14:paraId="061B029C" w14:textId="77777777" w:rsidR="00261BA8" w:rsidRDefault="00261BA8" w:rsidP="00261BA8">
      <w:pPr>
        <w:rPr>
          <w:sz w:val="28"/>
          <w:szCs w:val="28"/>
        </w:rPr>
      </w:pPr>
    </w:p>
    <w:p w14:paraId="0B0B2288" w14:textId="1CAF6ABC" w:rsidR="00261BA8" w:rsidRDefault="00261BA8" w:rsidP="00261BA8">
      <w:pPr>
        <w:rPr>
          <w:sz w:val="28"/>
          <w:szCs w:val="28"/>
        </w:rPr>
      </w:pPr>
      <w:r>
        <w:rPr>
          <w:sz w:val="28"/>
          <w:szCs w:val="28"/>
        </w:rPr>
        <w:t>På vegne af Viby Fællesråd</w:t>
      </w:r>
    </w:p>
    <w:p w14:paraId="4538825D" w14:textId="2B8087E8" w:rsidR="00261BA8" w:rsidRDefault="00261BA8" w:rsidP="00261BA8">
      <w:pPr>
        <w:rPr>
          <w:sz w:val="28"/>
          <w:szCs w:val="28"/>
        </w:rPr>
      </w:pPr>
      <w:r>
        <w:rPr>
          <w:sz w:val="28"/>
          <w:szCs w:val="28"/>
        </w:rPr>
        <w:t>Hans Peter Mehlsen.</w:t>
      </w:r>
    </w:p>
    <w:p w14:paraId="126DD2E5" w14:textId="5FB693CC" w:rsidR="002931A0" w:rsidRDefault="002931A0" w:rsidP="00AC4554">
      <w:pPr>
        <w:rPr>
          <w:sz w:val="28"/>
          <w:szCs w:val="28"/>
        </w:rPr>
      </w:pPr>
    </w:p>
    <w:p w14:paraId="755F0F88" w14:textId="77777777" w:rsidR="00AC4554" w:rsidRPr="007B5846" w:rsidRDefault="00AC4554" w:rsidP="00AC4554">
      <w:pPr>
        <w:rPr>
          <w:sz w:val="28"/>
          <w:szCs w:val="28"/>
        </w:rPr>
      </w:pPr>
    </w:p>
    <w:sectPr w:rsidR="00AC4554" w:rsidRPr="007B5846" w:rsidSect="00E55D15">
      <w:headerReference w:type="default" r:id="rId8"/>
      <w:footerReference w:type="default" r:id="rId9"/>
      <w:pgSz w:w="11906" w:h="16838"/>
      <w:pgMar w:top="1701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4560B" w14:textId="77777777" w:rsidR="00261BA8" w:rsidRDefault="00261BA8" w:rsidP="00E55D15">
      <w:pPr>
        <w:spacing w:after="0" w:line="240" w:lineRule="auto"/>
      </w:pPr>
      <w:r>
        <w:separator/>
      </w:r>
    </w:p>
  </w:endnote>
  <w:endnote w:type="continuationSeparator" w:id="0">
    <w:p w14:paraId="6EE9BA04" w14:textId="77777777" w:rsidR="00261BA8" w:rsidRDefault="00261BA8" w:rsidP="00E5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26810" w14:textId="77777777" w:rsidR="00261BA8" w:rsidRPr="005A4819" w:rsidRDefault="00261BA8" w:rsidP="00326048">
    <w:pPr>
      <w:pBdr>
        <w:top w:val="single" w:sz="4" w:space="1" w:color="auto"/>
      </w:pBdr>
      <w:spacing w:after="0" w:line="240" w:lineRule="auto"/>
      <w:rPr>
        <w:rFonts w:ascii="Times New Roman" w:hAnsi="Times New Roman" w:cs="Times New Roman"/>
        <w:sz w:val="24"/>
        <w:lang w:val="en-US"/>
      </w:rPr>
    </w:pPr>
    <w:r w:rsidRPr="005A4819">
      <w:rPr>
        <w:rFonts w:ascii="Times New Roman" w:hAnsi="Times New Roman" w:cs="Times New Roman"/>
        <w:sz w:val="24"/>
        <w:lang w:val="en-US"/>
      </w:rPr>
      <w:t xml:space="preserve">Formand </w:t>
    </w:r>
    <w:r>
      <w:rPr>
        <w:rFonts w:ascii="Times New Roman" w:hAnsi="Times New Roman" w:cs="Times New Roman"/>
        <w:sz w:val="24"/>
        <w:lang w:val="en-US"/>
      </w:rPr>
      <w:t>Hans Peter Mehlsen, Edisonsvej 2,</w:t>
    </w:r>
    <w:r w:rsidRPr="005A4819">
      <w:rPr>
        <w:rFonts w:ascii="Times New Roman" w:hAnsi="Times New Roman" w:cs="Times New Roman"/>
        <w:sz w:val="24"/>
        <w:lang w:val="en-US"/>
      </w:rPr>
      <w:t xml:space="preserve"> 8260 Viby</w:t>
    </w:r>
    <w:r>
      <w:rPr>
        <w:rFonts w:ascii="Times New Roman" w:hAnsi="Times New Roman" w:cs="Times New Roman"/>
        <w:sz w:val="24"/>
        <w:lang w:val="en-US"/>
      </w:rPr>
      <w:t xml:space="preserve"> J.</w:t>
    </w:r>
  </w:p>
  <w:p w14:paraId="146EE676" w14:textId="77777777" w:rsidR="00261BA8" w:rsidRPr="005A4819" w:rsidRDefault="00261BA8" w:rsidP="00E55D15">
    <w:pPr>
      <w:spacing w:after="0" w:line="240" w:lineRule="auto"/>
      <w:rPr>
        <w:rFonts w:ascii="Times New Roman" w:hAnsi="Times New Roman" w:cs="Times New Roman"/>
        <w:sz w:val="24"/>
        <w:lang w:val="en-US"/>
      </w:rPr>
    </w:pPr>
    <w:r w:rsidRPr="005A4819">
      <w:rPr>
        <w:rFonts w:ascii="Times New Roman" w:hAnsi="Times New Roman" w:cs="Times New Roman"/>
        <w:sz w:val="24"/>
        <w:lang w:val="en-US"/>
      </w:rPr>
      <w:t xml:space="preserve">Tlf. </w:t>
    </w:r>
    <w:r>
      <w:rPr>
        <w:rFonts w:ascii="Times New Roman" w:hAnsi="Times New Roman" w:cs="Times New Roman"/>
        <w:sz w:val="24"/>
        <w:lang w:val="en-US"/>
      </w:rPr>
      <w:t>51205157</w:t>
    </w:r>
    <w:r w:rsidRPr="005A4819">
      <w:rPr>
        <w:rFonts w:ascii="Times New Roman" w:hAnsi="Times New Roman" w:cs="Times New Roman"/>
        <w:sz w:val="24"/>
        <w:lang w:val="en-US"/>
      </w:rPr>
      <w:t xml:space="preserve">– e-mail: </w:t>
    </w:r>
    <w:hyperlink r:id="rId1" w:history="1">
      <w:r w:rsidRPr="00CB6EE0">
        <w:rPr>
          <w:rStyle w:val="Llink"/>
          <w:rFonts w:ascii="Times New Roman" w:hAnsi="Times New Roman" w:cs="Times New Roman"/>
          <w:sz w:val="24"/>
          <w:lang w:val="en-US"/>
        </w:rPr>
        <w:t>vibyfaellesraad@outlook.dk/</w:t>
      </w:r>
    </w:hyperlink>
    <w:r>
      <w:rPr>
        <w:rFonts w:ascii="Times New Roman" w:hAnsi="Times New Roman" w:cs="Times New Roman"/>
        <w:sz w:val="24"/>
        <w:lang w:val="en-US"/>
      </w:rPr>
      <w:t xml:space="preserve"> mehlsen@stofanet.dk</w:t>
    </w:r>
  </w:p>
  <w:p w14:paraId="7D8BFCA1" w14:textId="77777777" w:rsidR="00261BA8" w:rsidRPr="005A4819" w:rsidRDefault="00261BA8" w:rsidP="00E55D15">
    <w:pPr>
      <w:spacing w:after="0" w:line="240" w:lineRule="auto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Web: www.vibyfællesråd.dk</w:t>
    </w:r>
    <w:r w:rsidRPr="005A4819">
      <w:rPr>
        <w:rFonts w:ascii="Times New Roman" w:hAnsi="Times New Roman" w:cs="Times New Roman"/>
        <w:sz w:val="24"/>
        <w:lang w:val="en-US"/>
      </w:rPr>
      <w:t xml:space="preserve">                                 CVR-nr. 36093226</w:t>
    </w:r>
  </w:p>
  <w:p w14:paraId="7E679C6D" w14:textId="77777777" w:rsidR="00261BA8" w:rsidRPr="005A4819" w:rsidRDefault="00261BA8" w:rsidP="00E55D15">
    <w:pPr>
      <w:pStyle w:val="Sidefod"/>
      <w:rPr>
        <w:lang w:val="en-US"/>
      </w:rPr>
    </w:pPr>
  </w:p>
  <w:p w14:paraId="67E9102F" w14:textId="77777777" w:rsidR="00261BA8" w:rsidRPr="00E55D15" w:rsidRDefault="00261BA8" w:rsidP="00E55D15">
    <w:pPr>
      <w:pStyle w:val="Sidefod"/>
      <w:rPr>
        <w:rFonts w:ascii="Times New Roman" w:hAnsi="Times New Roman" w:cs="Times New Roman"/>
        <w:sz w:val="24"/>
      </w:rPr>
    </w:pPr>
    <w:r w:rsidRPr="00E55D15">
      <w:rPr>
        <w:rFonts w:ascii="Times New Roman" w:hAnsi="Times New Roman" w:cs="Times New Roman"/>
        <w:sz w:val="24"/>
      </w:rPr>
      <w:t xml:space="preserve">Ansvarlig for denne skrivelse: </w:t>
    </w:r>
    <w:r>
      <w:rPr>
        <w:rFonts w:ascii="Times New Roman" w:hAnsi="Times New Roman" w:cs="Times New Roman"/>
        <w:sz w:val="24"/>
      </w:rPr>
      <w:t>Hans Peter Mehlsen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43CD0" w14:textId="77777777" w:rsidR="00261BA8" w:rsidRDefault="00261BA8" w:rsidP="00E55D15">
      <w:pPr>
        <w:spacing w:after="0" w:line="240" w:lineRule="auto"/>
      </w:pPr>
      <w:r>
        <w:separator/>
      </w:r>
    </w:p>
  </w:footnote>
  <w:footnote w:type="continuationSeparator" w:id="0">
    <w:p w14:paraId="22B47DFC" w14:textId="77777777" w:rsidR="00261BA8" w:rsidRDefault="00261BA8" w:rsidP="00E5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DB4AB" w14:textId="77777777" w:rsidR="00261BA8" w:rsidRDefault="00261BA8" w:rsidP="00E55D15">
    <w:pPr>
      <w:pStyle w:val="Sidehoved"/>
      <w:jc w:val="center"/>
    </w:pPr>
    <w:r>
      <w:rPr>
        <w:noProof/>
        <w:lang w:val="en-US" w:eastAsia="da-DK"/>
      </w:rPr>
      <w:drawing>
        <wp:inline distT="0" distB="0" distL="0" distR="0" wp14:anchorId="669BFD93" wp14:editId="095BD8EE">
          <wp:extent cx="2266950" cy="1200039"/>
          <wp:effectExtent l="0" t="0" r="0" b="63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 vib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003" cy="1206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CEC"/>
    <w:multiLevelType w:val="hybridMultilevel"/>
    <w:tmpl w:val="FFCA76CE"/>
    <w:lvl w:ilvl="0" w:tplc="72468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60775E"/>
    <w:multiLevelType w:val="hybridMultilevel"/>
    <w:tmpl w:val="E314F71E"/>
    <w:lvl w:ilvl="0" w:tplc="7ED89454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15"/>
    <w:rsid w:val="00060D55"/>
    <w:rsid w:val="00070FD2"/>
    <w:rsid w:val="00092AAC"/>
    <w:rsid w:val="000A015C"/>
    <w:rsid w:val="000A75D3"/>
    <w:rsid w:val="000E1914"/>
    <w:rsid w:val="00177124"/>
    <w:rsid w:val="00244B2A"/>
    <w:rsid w:val="00252C6F"/>
    <w:rsid w:val="00261BA8"/>
    <w:rsid w:val="002931A0"/>
    <w:rsid w:val="002D467A"/>
    <w:rsid w:val="00314173"/>
    <w:rsid w:val="00326048"/>
    <w:rsid w:val="003339B3"/>
    <w:rsid w:val="003D38EE"/>
    <w:rsid w:val="0043215A"/>
    <w:rsid w:val="00446D3E"/>
    <w:rsid w:val="004842D6"/>
    <w:rsid w:val="00492A6A"/>
    <w:rsid w:val="004E547F"/>
    <w:rsid w:val="00500C0F"/>
    <w:rsid w:val="00506977"/>
    <w:rsid w:val="005A4819"/>
    <w:rsid w:val="005B228F"/>
    <w:rsid w:val="005B4F1F"/>
    <w:rsid w:val="006377BC"/>
    <w:rsid w:val="006A3283"/>
    <w:rsid w:val="006A5044"/>
    <w:rsid w:val="006C2CED"/>
    <w:rsid w:val="006F7590"/>
    <w:rsid w:val="00735AA1"/>
    <w:rsid w:val="00775314"/>
    <w:rsid w:val="00795968"/>
    <w:rsid w:val="007B5846"/>
    <w:rsid w:val="007B7511"/>
    <w:rsid w:val="007C3C23"/>
    <w:rsid w:val="007C7A26"/>
    <w:rsid w:val="00821C0C"/>
    <w:rsid w:val="008260BF"/>
    <w:rsid w:val="00856C12"/>
    <w:rsid w:val="008B4732"/>
    <w:rsid w:val="008D4382"/>
    <w:rsid w:val="00903D08"/>
    <w:rsid w:val="00932007"/>
    <w:rsid w:val="00985476"/>
    <w:rsid w:val="009964C6"/>
    <w:rsid w:val="00A43BE9"/>
    <w:rsid w:val="00AC4554"/>
    <w:rsid w:val="00D03D4A"/>
    <w:rsid w:val="00D814FA"/>
    <w:rsid w:val="00DD2F54"/>
    <w:rsid w:val="00E55D15"/>
    <w:rsid w:val="00F603DF"/>
    <w:rsid w:val="00F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613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5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5D15"/>
  </w:style>
  <w:style w:type="paragraph" w:styleId="Sidefod">
    <w:name w:val="footer"/>
    <w:basedOn w:val="Normal"/>
    <w:link w:val="SidefodTegn"/>
    <w:uiPriority w:val="99"/>
    <w:unhideWhenUsed/>
    <w:rsid w:val="00E55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5D1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5D15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492A6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92A6A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6A32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5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5D15"/>
  </w:style>
  <w:style w:type="paragraph" w:styleId="Sidefod">
    <w:name w:val="footer"/>
    <w:basedOn w:val="Normal"/>
    <w:link w:val="SidefodTegn"/>
    <w:uiPriority w:val="99"/>
    <w:unhideWhenUsed/>
    <w:rsid w:val="00E55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5D1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5D15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492A6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92A6A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6A3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byfaellesraad@outlook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Klavs</dc:creator>
  <cp:lastModifiedBy>Hans Peter Mehlsen</cp:lastModifiedBy>
  <cp:revision>4</cp:revision>
  <cp:lastPrinted>2022-04-25T12:29:00Z</cp:lastPrinted>
  <dcterms:created xsi:type="dcterms:W3CDTF">2023-01-03T16:26:00Z</dcterms:created>
  <dcterms:modified xsi:type="dcterms:W3CDTF">2023-01-06T17:34:00Z</dcterms:modified>
</cp:coreProperties>
</file>