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2D98" w14:textId="7C524BB3" w:rsidR="00E6565B" w:rsidRDefault="00874923">
      <w:r>
        <w:rPr>
          <w:b/>
          <w:bCs/>
        </w:rPr>
        <w:t>Høringssvar vedrørende lokalplansforslag nr. 1181</w:t>
      </w:r>
    </w:p>
    <w:p w14:paraId="7C2F1A2B" w14:textId="360BE579" w:rsidR="00874923" w:rsidRDefault="00874923"/>
    <w:p w14:paraId="016F248F" w14:textId="25F09FF4" w:rsidR="00874923" w:rsidRDefault="00874923">
      <w:r>
        <w:t>Med de to foreslåede bygningsklodser er den fuldstændige optiske adskillelse mellem Aarhus by vest for Skovvejen/Kystvejen og Aarhus havn ved at være fuldbyrdet. Det giver dog ingen grund til lykønskninger</w:t>
      </w:r>
      <w:r w:rsidR="00BE28C1">
        <w:t>,</w:t>
      </w:r>
      <w:r>
        <w:t xml:space="preserve"> tværtimod</w:t>
      </w:r>
      <w:r w:rsidR="00BE28C1">
        <w:t>.</w:t>
      </w:r>
      <w:r>
        <w:t xml:space="preserve"> </w:t>
      </w:r>
      <w:r w:rsidR="00BE28C1">
        <w:t>D</w:t>
      </w:r>
      <w:r>
        <w:t>er</w:t>
      </w:r>
      <w:r w:rsidR="00BE28C1">
        <w:t xml:space="preserve"> er nemlig</w:t>
      </w:r>
      <w:r>
        <w:t xml:space="preserve"> tale om en adskillelse og opdeling af byen</w:t>
      </w:r>
      <w:r w:rsidR="00BE28C1">
        <w:t>, der vist ikke var tanken i den oprindelige plan for udviklingen af en ny nordøstlig bydel.</w:t>
      </w:r>
    </w:p>
    <w:p w14:paraId="1B350B2A" w14:textId="600CB23B" w:rsidR="00BE28C1" w:rsidRDefault="00BE28C1">
      <w:r>
        <w:t>Det kan der i dag kun ændres på i det små, men i relation til lokalplansforslag 1181 bør følgende overvejes til gavn for både kommende brugere af bygningerne og beboerne vest for Kystvejen:</w:t>
      </w:r>
    </w:p>
    <w:p w14:paraId="621E7CEA" w14:textId="2E5563A3" w:rsidR="00BE28C1" w:rsidRDefault="00BE28C1" w:rsidP="00BE28C1">
      <w:pPr>
        <w:pStyle w:val="Listeafsnit"/>
        <w:numPr>
          <w:ilvl w:val="0"/>
          <w:numId w:val="1"/>
        </w:numPr>
      </w:pPr>
      <w:r>
        <w:t>De to bygningsklodser fremstår meget massive og bliver nærmest en barriere ud mod havnen. En arkitektonisk gentænkning, der skaber forskellige bygningsudtryk, må være på sin plads.</w:t>
      </w:r>
    </w:p>
    <w:p w14:paraId="1CDC3EF5" w14:textId="6E6BE876" w:rsidR="00BE28C1" w:rsidRDefault="00BE28C1" w:rsidP="00BE28C1">
      <w:pPr>
        <w:pStyle w:val="Listeafsnit"/>
        <w:numPr>
          <w:ilvl w:val="0"/>
          <w:numId w:val="1"/>
        </w:numPr>
      </w:pPr>
      <w:r>
        <w:t xml:space="preserve">De foreslåede højder er med til at forstærke indtrykket af en mur. </w:t>
      </w:r>
      <w:r w:rsidR="00C83D65">
        <w:t>En højdereduktion på en til to etager er helt nødvendigt.</w:t>
      </w:r>
    </w:p>
    <w:p w14:paraId="3CC1FC51" w14:textId="0A5BADB9" w:rsidR="00C83D65" w:rsidRDefault="00C83D65" w:rsidP="00BE28C1">
      <w:pPr>
        <w:pStyle w:val="Listeafsnit"/>
        <w:numPr>
          <w:ilvl w:val="0"/>
          <w:numId w:val="1"/>
        </w:numPr>
      </w:pPr>
      <w:r>
        <w:t>Endelig er det uacceptabelt, at en lokalplan endnu en gang placerer en del af de påkrævede opholdsarealer uden for matriklen. En klart større del skal brugere af bygningerne kunne opleve og bruge på selve matriklen.</w:t>
      </w:r>
    </w:p>
    <w:p w14:paraId="7A245ABC" w14:textId="36DB9CE4" w:rsidR="00C83D65" w:rsidRDefault="00C83D65" w:rsidP="00C83D65"/>
    <w:p w14:paraId="221E9878" w14:textId="6B40079B" w:rsidR="00C83D65" w:rsidRDefault="00C83D65" w:rsidP="00C83D65">
      <w:r>
        <w:t>Trøjborg Fællesråd</w:t>
      </w:r>
    </w:p>
    <w:p w14:paraId="1270B9E6" w14:textId="30C82D42" w:rsidR="00C83D65" w:rsidRDefault="00C83D65" w:rsidP="00C83D65">
      <w:r>
        <w:t>31. januar 2023</w:t>
      </w:r>
    </w:p>
    <w:p w14:paraId="3165630B" w14:textId="77777777" w:rsidR="00C83D65" w:rsidRDefault="00C83D65" w:rsidP="00C83D65"/>
    <w:p w14:paraId="36018B84" w14:textId="77777777" w:rsidR="00BE28C1" w:rsidRPr="00874923" w:rsidRDefault="00BE28C1"/>
    <w:sectPr w:rsidR="00BE28C1" w:rsidRPr="0087492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C7DB4"/>
    <w:multiLevelType w:val="hybridMultilevel"/>
    <w:tmpl w:val="882C60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134374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23"/>
    <w:rsid w:val="00874923"/>
    <w:rsid w:val="00BE28C1"/>
    <w:rsid w:val="00C83D65"/>
    <w:rsid w:val="00E656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8AF3"/>
  <w15:chartTrackingRefBased/>
  <w15:docId w15:val="{26698CA9-A26E-4804-B55F-FBAF2E0A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da-DK"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E2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164</Words>
  <Characters>1004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Christian Sidenius</dc:creator>
  <cp:keywords/>
  <dc:description/>
  <cp:lastModifiedBy>Niels Christian Sidenius</cp:lastModifiedBy>
  <cp:revision>1</cp:revision>
  <dcterms:created xsi:type="dcterms:W3CDTF">2023-01-30T13:04:00Z</dcterms:created>
  <dcterms:modified xsi:type="dcterms:W3CDTF">2023-01-30T13:29:00Z</dcterms:modified>
</cp:coreProperties>
</file>